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A8BF" w14:textId="77777777" w:rsidR="00FC620C" w:rsidRPr="00DD04BE" w:rsidRDefault="00FC620C" w:rsidP="00FC620C">
      <w:pPr>
        <w:pStyle w:val="Geenafstand"/>
        <w:rPr>
          <w:b/>
          <w:sz w:val="28"/>
          <w:szCs w:val="28"/>
          <w:lang w:eastAsia="nl-NL"/>
        </w:rPr>
      </w:pPr>
      <w:r w:rsidRPr="00DD04BE">
        <w:rPr>
          <w:b/>
          <w:sz w:val="28"/>
          <w:szCs w:val="28"/>
          <w:lang w:eastAsia="nl-NL"/>
        </w:rPr>
        <w:t>Inhoudsopgave</w:t>
      </w:r>
    </w:p>
    <w:p w14:paraId="3313AD96" w14:textId="77777777" w:rsidR="00AE18EB" w:rsidRDefault="00AE18EB" w:rsidP="00AE18EB">
      <w:pPr>
        <w:pStyle w:val="Geenafstand"/>
        <w:rPr>
          <w:b/>
          <w:u w:val="single"/>
        </w:rPr>
      </w:pPr>
    </w:p>
    <w:p w14:paraId="14F71342" w14:textId="60F20A54" w:rsidR="00AE18EB" w:rsidRPr="00AE18EB" w:rsidRDefault="00AE18EB" w:rsidP="00AE18EB">
      <w:pPr>
        <w:pStyle w:val="Geenafstand"/>
        <w:numPr>
          <w:ilvl w:val="0"/>
          <w:numId w:val="1"/>
        </w:numPr>
      </w:pPr>
      <w:r w:rsidRPr="00AE18EB">
        <w:t>Inleiding</w:t>
      </w:r>
      <w:r>
        <w:tab/>
      </w:r>
      <w:r>
        <w:tab/>
      </w:r>
      <w:r>
        <w:tab/>
      </w:r>
      <w:r>
        <w:tab/>
      </w:r>
      <w:r>
        <w:tab/>
      </w:r>
      <w:r>
        <w:tab/>
      </w:r>
      <w:r>
        <w:tab/>
      </w:r>
      <w:r w:rsidR="00DA53F7">
        <w:tab/>
      </w:r>
      <w:r w:rsidR="00DA53F7">
        <w:tab/>
        <w:t>2</w:t>
      </w:r>
    </w:p>
    <w:p w14:paraId="65AA948E" w14:textId="77777777" w:rsidR="00AE18EB" w:rsidRDefault="00AE18EB" w:rsidP="00AE18EB">
      <w:pPr>
        <w:pStyle w:val="Geenafstand"/>
        <w:numPr>
          <w:ilvl w:val="0"/>
          <w:numId w:val="1"/>
        </w:numPr>
      </w:pPr>
      <w:r w:rsidRPr="00AE18EB">
        <w:t>Uitslag onderzoek</w:t>
      </w:r>
      <w:r w:rsidR="00B93DDF">
        <w:tab/>
        <w:t xml:space="preserve">            </w:t>
      </w:r>
      <w:r w:rsidR="00DA53F7">
        <w:tab/>
      </w:r>
      <w:r w:rsidR="00DA53F7">
        <w:tab/>
      </w:r>
      <w:r w:rsidR="00DA53F7">
        <w:tab/>
      </w:r>
      <w:r w:rsidR="00DA53F7">
        <w:tab/>
      </w:r>
      <w:r w:rsidR="00DA53F7">
        <w:tab/>
      </w:r>
      <w:r w:rsidR="00DA53F7">
        <w:tab/>
      </w:r>
      <w:r w:rsidR="00DA53F7">
        <w:tab/>
        <w:t>3</w:t>
      </w:r>
    </w:p>
    <w:p w14:paraId="5C11F3A9" w14:textId="77777777" w:rsidR="00AE18EB" w:rsidRDefault="00AE18EB" w:rsidP="00B93DDF">
      <w:pPr>
        <w:pStyle w:val="Geenafstand"/>
        <w:ind w:left="360" w:firstLine="348"/>
      </w:pPr>
      <w:r>
        <w:t>2.1 Bejegening</w:t>
      </w:r>
      <w:r w:rsidR="00DA53F7">
        <w:tab/>
      </w:r>
      <w:r w:rsidR="00DA53F7">
        <w:tab/>
      </w:r>
      <w:r w:rsidR="00DA53F7">
        <w:tab/>
      </w:r>
      <w:r w:rsidR="00DA53F7">
        <w:tab/>
      </w:r>
      <w:r w:rsidR="00DA53F7">
        <w:tab/>
      </w:r>
      <w:r w:rsidR="00DA53F7">
        <w:tab/>
      </w:r>
      <w:r w:rsidR="00DA53F7">
        <w:tab/>
      </w:r>
      <w:r w:rsidR="00DA53F7">
        <w:tab/>
      </w:r>
      <w:r w:rsidR="00DA53F7">
        <w:tab/>
        <w:t>3</w:t>
      </w:r>
    </w:p>
    <w:p w14:paraId="37BD7FB3" w14:textId="77777777" w:rsidR="00AE18EB" w:rsidRDefault="00AE18EB" w:rsidP="00B93DDF">
      <w:pPr>
        <w:pStyle w:val="Geenafstand"/>
        <w:ind w:left="360" w:firstLine="348"/>
      </w:pPr>
      <w:r>
        <w:t>2.2 Bereikbaarheid</w:t>
      </w:r>
      <w:r w:rsidR="00B93DDF">
        <w:tab/>
      </w:r>
      <w:r w:rsidR="00B93DDF">
        <w:tab/>
      </w:r>
      <w:r w:rsidR="00B93DDF">
        <w:tab/>
      </w:r>
      <w:r w:rsidR="00B93DDF">
        <w:tab/>
      </w:r>
      <w:r w:rsidR="00B93DDF">
        <w:tab/>
      </w:r>
      <w:r w:rsidR="00B93DDF">
        <w:tab/>
      </w:r>
      <w:r w:rsidR="00B93DDF">
        <w:tab/>
      </w:r>
      <w:r w:rsidR="00B93DDF">
        <w:tab/>
      </w:r>
      <w:r w:rsidR="00DA53F7">
        <w:t>3</w:t>
      </w:r>
    </w:p>
    <w:p w14:paraId="508FEFB3" w14:textId="2A768DEC" w:rsidR="00FA1A68" w:rsidRDefault="00AE18EB" w:rsidP="00B93DDF">
      <w:pPr>
        <w:pStyle w:val="Geenafstand"/>
        <w:ind w:left="360" w:firstLine="348"/>
      </w:pPr>
      <w:r>
        <w:t>2.3 Evaluatie</w:t>
      </w:r>
      <w:r w:rsidR="00FA1A68">
        <w:tab/>
      </w:r>
      <w:r w:rsidR="00FA1A68">
        <w:tab/>
      </w:r>
      <w:r w:rsidR="00FA1A68">
        <w:tab/>
      </w:r>
      <w:r w:rsidR="00FA1A68">
        <w:tab/>
      </w:r>
      <w:r w:rsidR="00FA1A68">
        <w:tab/>
      </w:r>
      <w:r w:rsidR="00FA1A68">
        <w:tab/>
      </w:r>
      <w:r w:rsidR="00FA1A68">
        <w:tab/>
      </w:r>
      <w:r w:rsidR="00FA1A68">
        <w:tab/>
      </w:r>
      <w:r w:rsidR="00FA1A68">
        <w:tab/>
        <w:t>3</w:t>
      </w:r>
      <w:r w:rsidR="00FA1A68">
        <w:tab/>
      </w:r>
    </w:p>
    <w:p w14:paraId="7BD8BFAE" w14:textId="53493A64" w:rsidR="00AE18EB" w:rsidRDefault="00FA1A68" w:rsidP="00B93DDF">
      <w:pPr>
        <w:pStyle w:val="Geenafstand"/>
        <w:ind w:left="360" w:firstLine="348"/>
      </w:pPr>
      <w:r>
        <w:t>2.4 Veiligheid</w:t>
      </w:r>
      <w:r w:rsidR="00DA53F7">
        <w:tab/>
      </w:r>
      <w:r w:rsidR="00DA53F7">
        <w:tab/>
      </w:r>
      <w:r w:rsidR="00DA53F7">
        <w:tab/>
      </w:r>
      <w:r w:rsidR="00DA53F7">
        <w:tab/>
      </w:r>
      <w:r w:rsidR="00DA53F7">
        <w:tab/>
      </w:r>
      <w:r w:rsidR="00DA53F7">
        <w:tab/>
      </w:r>
      <w:r w:rsidR="00DA53F7">
        <w:tab/>
      </w:r>
      <w:r w:rsidR="00DA53F7">
        <w:tab/>
      </w:r>
      <w:r w:rsidR="00DA53F7">
        <w:tab/>
        <w:t>3</w:t>
      </w:r>
    </w:p>
    <w:p w14:paraId="453E6541" w14:textId="64443030" w:rsidR="00AE18EB" w:rsidRDefault="00AE18EB" w:rsidP="00B93DDF">
      <w:pPr>
        <w:pStyle w:val="Geenafstand"/>
        <w:ind w:left="360" w:firstLine="348"/>
      </w:pPr>
      <w:r>
        <w:t>2.</w:t>
      </w:r>
      <w:r w:rsidR="00FA1A68">
        <w:t>5</w:t>
      </w:r>
      <w:r>
        <w:t xml:space="preserve"> Beoordeling</w:t>
      </w:r>
      <w:r w:rsidR="00DA53F7">
        <w:tab/>
      </w:r>
      <w:r w:rsidR="00DA53F7">
        <w:tab/>
      </w:r>
      <w:r w:rsidR="00DA53F7">
        <w:tab/>
      </w:r>
      <w:r w:rsidR="00DA53F7">
        <w:tab/>
      </w:r>
      <w:r w:rsidR="00DA53F7">
        <w:tab/>
      </w:r>
      <w:r w:rsidR="00DA53F7">
        <w:tab/>
      </w:r>
      <w:r w:rsidR="00DA53F7">
        <w:tab/>
      </w:r>
      <w:r w:rsidR="00DA53F7">
        <w:tab/>
      </w:r>
      <w:r w:rsidR="00DA53F7">
        <w:tab/>
        <w:t>3</w:t>
      </w:r>
    </w:p>
    <w:p w14:paraId="05BF4FF3" w14:textId="26620BD7" w:rsidR="00AE18EB" w:rsidRDefault="00AE18EB" w:rsidP="00B93DDF">
      <w:pPr>
        <w:pStyle w:val="Geenafstand"/>
        <w:ind w:left="360" w:firstLine="348"/>
      </w:pPr>
      <w:r>
        <w:t>2.</w:t>
      </w:r>
      <w:r w:rsidR="00FA1A68">
        <w:t>6</w:t>
      </w:r>
      <w:r>
        <w:t xml:space="preserve"> Kenmerken respondenten</w:t>
      </w:r>
      <w:r w:rsidR="00B35FA4">
        <w:tab/>
      </w:r>
      <w:r w:rsidR="00B35FA4">
        <w:tab/>
      </w:r>
      <w:r w:rsidR="00B35FA4">
        <w:tab/>
      </w:r>
      <w:r w:rsidR="00B35FA4">
        <w:tab/>
      </w:r>
      <w:r w:rsidR="00B35FA4">
        <w:tab/>
      </w:r>
      <w:r w:rsidR="00B35FA4">
        <w:tab/>
      </w:r>
      <w:r w:rsidR="00B35FA4">
        <w:tab/>
        <w:t>3</w:t>
      </w:r>
    </w:p>
    <w:p w14:paraId="176ACEE2" w14:textId="6A0EC19A" w:rsidR="00AE18EB" w:rsidRPr="00AE18EB" w:rsidRDefault="00AE18EB" w:rsidP="00B93DDF">
      <w:pPr>
        <w:pStyle w:val="Geenafstand"/>
        <w:ind w:left="360" w:firstLine="348"/>
      </w:pPr>
      <w:r>
        <w:t>2.</w:t>
      </w:r>
      <w:r w:rsidR="00FA1A68">
        <w:t>7</w:t>
      </w:r>
      <w:r>
        <w:t xml:space="preserve"> Opmerkingen</w:t>
      </w:r>
      <w:r w:rsidR="00B93DDF">
        <w:tab/>
      </w:r>
      <w:r w:rsidR="00B93DDF">
        <w:tab/>
      </w:r>
      <w:r w:rsidR="00B93DDF">
        <w:tab/>
      </w:r>
      <w:r w:rsidR="00B93DDF">
        <w:tab/>
      </w:r>
      <w:r w:rsidR="00B93DDF">
        <w:tab/>
      </w:r>
      <w:r w:rsidR="00B93DDF">
        <w:tab/>
      </w:r>
      <w:r w:rsidR="00B93DDF">
        <w:tab/>
      </w:r>
      <w:r w:rsidR="00B93DDF">
        <w:tab/>
      </w:r>
      <w:r w:rsidR="00B35FA4">
        <w:t>4</w:t>
      </w:r>
    </w:p>
    <w:p w14:paraId="778F7104" w14:textId="5C73B60C" w:rsidR="00AE18EB" w:rsidRPr="00AE18EB" w:rsidRDefault="00112FE6" w:rsidP="00AE18EB">
      <w:pPr>
        <w:pStyle w:val="Geenafstand"/>
        <w:numPr>
          <w:ilvl w:val="0"/>
          <w:numId w:val="1"/>
        </w:numPr>
      </w:pPr>
      <w:r>
        <w:t>Analyse vragen</w:t>
      </w:r>
      <w:r w:rsidR="00AE18EB" w:rsidRPr="00AE18EB">
        <w:t>lijst</w:t>
      </w:r>
      <w:r w:rsidR="00B35FA4">
        <w:tab/>
      </w:r>
      <w:r w:rsidR="00B35FA4">
        <w:tab/>
      </w:r>
      <w:r w:rsidR="00B35FA4">
        <w:tab/>
      </w:r>
      <w:r w:rsidR="00B35FA4">
        <w:tab/>
      </w:r>
      <w:r w:rsidR="00B35FA4">
        <w:tab/>
      </w:r>
      <w:r w:rsidR="00B35FA4">
        <w:tab/>
      </w:r>
      <w:r w:rsidR="00B35FA4">
        <w:tab/>
      </w:r>
      <w:r w:rsidR="00B35FA4">
        <w:tab/>
      </w:r>
      <w:r w:rsidR="00FA1A68">
        <w:t>6</w:t>
      </w:r>
    </w:p>
    <w:p w14:paraId="54EF9A24" w14:textId="7A46DB56" w:rsidR="00AE18EB" w:rsidRPr="00AE18EB" w:rsidRDefault="00F27D74" w:rsidP="00AE18EB">
      <w:pPr>
        <w:pStyle w:val="Geenafstand"/>
        <w:numPr>
          <w:ilvl w:val="0"/>
          <w:numId w:val="1"/>
        </w:numPr>
      </w:pPr>
      <w:r>
        <w:t xml:space="preserve">Analyse verbeterpunten </w:t>
      </w:r>
      <w:r w:rsidR="005C18C1">
        <w:t>202</w:t>
      </w:r>
      <w:r w:rsidR="00636296">
        <w:t>4</w:t>
      </w:r>
      <w:r w:rsidR="00B35FA4">
        <w:tab/>
      </w:r>
      <w:r w:rsidR="009F6901">
        <w:tab/>
      </w:r>
      <w:r w:rsidR="00180841">
        <w:tab/>
      </w:r>
      <w:r w:rsidR="00180841">
        <w:tab/>
      </w:r>
      <w:r w:rsidR="00180841">
        <w:tab/>
      </w:r>
      <w:r w:rsidR="00180841">
        <w:tab/>
      </w:r>
      <w:r w:rsidR="00180841">
        <w:tab/>
      </w:r>
      <w:r w:rsidR="00FA1A68">
        <w:t>7</w:t>
      </w:r>
    </w:p>
    <w:p w14:paraId="06F9424E" w14:textId="37F92E1B" w:rsidR="00AE18EB" w:rsidRPr="00AE18EB" w:rsidRDefault="00F27D74" w:rsidP="00AE18EB">
      <w:pPr>
        <w:pStyle w:val="Geenafstand"/>
        <w:numPr>
          <w:ilvl w:val="0"/>
          <w:numId w:val="1"/>
        </w:numPr>
      </w:pPr>
      <w:r>
        <w:t xml:space="preserve">Verbeterpunten </w:t>
      </w:r>
      <w:r w:rsidR="005C18C1">
        <w:t>202</w:t>
      </w:r>
      <w:r w:rsidR="00636296">
        <w:t>5/2026</w:t>
      </w:r>
      <w:r w:rsidR="00B35FA4">
        <w:tab/>
      </w:r>
      <w:r w:rsidR="009F6901">
        <w:tab/>
      </w:r>
      <w:r w:rsidR="009F6901">
        <w:tab/>
      </w:r>
      <w:r w:rsidR="00180841">
        <w:tab/>
      </w:r>
      <w:r w:rsidR="00180841">
        <w:tab/>
      </w:r>
      <w:r w:rsidR="00180841">
        <w:tab/>
      </w:r>
      <w:r w:rsidR="00180841">
        <w:tab/>
        <w:t>7</w:t>
      </w:r>
    </w:p>
    <w:p w14:paraId="23715B0B" w14:textId="77777777" w:rsidR="00AE18EB" w:rsidRDefault="00AE18EB" w:rsidP="00AE18EB">
      <w:pPr>
        <w:pStyle w:val="Geenafstand"/>
        <w:ind w:left="720"/>
        <w:rPr>
          <w:lang w:eastAsia="nl-NL"/>
        </w:rPr>
      </w:pPr>
    </w:p>
    <w:p w14:paraId="4EBE6B05" w14:textId="77777777" w:rsidR="00FC620C" w:rsidRDefault="00AE18EB" w:rsidP="00AE18EB">
      <w:pPr>
        <w:pStyle w:val="Geenafstand"/>
        <w:rPr>
          <w:lang w:eastAsia="nl-NL"/>
        </w:rPr>
      </w:pPr>
      <w:r>
        <w:rPr>
          <w:lang w:eastAsia="nl-NL"/>
        </w:rPr>
        <w:tab/>
      </w:r>
      <w:r>
        <w:rPr>
          <w:lang w:eastAsia="nl-NL"/>
        </w:rPr>
        <w:tab/>
      </w:r>
      <w:r>
        <w:rPr>
          <w:lang w:eastAsia="nl-NL"/>
        </w:rPr>
        <w:tab/>
      </w:r>
      <w:r>
        <w:rPr>
          <w:lang w:eastAsia="nl-NL"/>
        </w:rPr>
        <w:tab/>
      </w:r>
      <w:r>
        <w:rPr>
          <w:lang w:eastAsia="nl-NL"/>
        </w:rPr>
        <w:tab/>
      </w:r>
      <w:r>
        <w:rPr>
          <w:lang w:eastAsia="nl-NL"/>
        </w:rPr>
        <w:tab/>
      </w:r>
      <w:r>
        <w:rPr>
          <w:lang w:eastAsia="nl-NL"/>
        </w:rPr>
        <w:tab/>
      </w:r>
      <w:r w:rsidR="00FC620C">
        <w:rPr>
          <w:lang w:eastAsia="nl-NL"/>
        </w:rPr>
        <w:tab/>
      </w:r>
    </w:p>
    <w:p w14:paraId="7A1C773B" w14:textId="77777777" w:rsidR="00FC620C" w:rsidRDefault="00FC620C"/>
    <w:p w14:paraId="596174EE" w14:textId="661C953E" w:rsidR="00BD143C" w:rsidRDefault="00BD143C">
      <w:r>
        <w:br w:type="page"/>
      </w:r>
    </w:p>
    <w:p w14:paraId="0ACFC2E7" w14:textId="77777777" w:rsidR="00BD143C" w:rsidRPr="00DC544C" w:rsidRDefault="00DD04BE" w:rsidP="00DC544C">
      <w:pPr>
        <w:pStyle w:val="Lijstalinea"/>
        <w:numPr>
          <w:ilvl w:val="0"/>
          <w:numId w:val="14"/>
        </w:numPr>
        <w:rPr>
          <w:b/>
          <w:sz w:val="28"/>
          <w:szCs w:val="28"/>
          <w:u w:val="single"/>
        </w:rPr>
      </w:pPr>
      <w:r>
        <w:rPr>
          <w:b/>
          <w:sz w:val="28"/>
          <w:szCs w:val="28"/>
        </w:rPr>
        <w:lastRenderedPageBreak/>
        <w:t>Inleiding</w:t>
      </w:r>
    </w:p>
    <w:p w14:paraId="5F74D5BB" w14:textId="77777777" w:rsidR="00BD143C" w:rsidRDefault="00BD143C" w:rsidP="00BD143C">
      <w:pPr>
        <w:pStyle w:val="Geenafstand"/>
        <w:rPr>
          <w:lang w:eastAsia="nl-NL"/>
        </w:rPr>
      </w:pPr>
      <w:r>
        <w:rPr>
          <w:lang w:eastAsia="nl-NL"/>
        </w:rPr>
        <w:t>Om de wensen en ervaringen van de cliënten in kaart te brengen voert Socra zorggroep ieder jaar een cliënttevredenheidsonderzoek uit. Op deze manier kan Socra zorggroep de kwaliteit van de zorgverlening afstemmen op de wensen en ervaringen van de cliënten.</w:t>
      </w:r>
      <w:r w:rsidR="00774029">
        <w:rPr>
          <w:lang w:eastAsia="nl-NL"/>
        </w:rPr>
        <w:t xml:space="preserve"> </w:t>
      </w:r>
    </w:p>
    <w:p w14:paraId="20386185" w14:textId="77777777" w:rsidR="00774029" w:rsidRDefault="00774029" w:rsidP="00C5158C">
      <w:pPr>
        <w:pStyle w:val="Geenafstand"/>
        <w:rPr>
          <w:lang w:eastAsia="nl-NL"/>
        </w:rPr>
      </w:pPr>
    </w:p>
    <w:p w14:paraId="5091ACB1" w14:textId="43B9D82C" w:rsidR="008227CC" w:rsidRDefault="00BD143C" w:rsidP="00C5158C">
      <w:pPr>
        <w:pStyle w:val="Geenafstand"/>
        <w:rPr>
          <w:lang w:eastAsia="nl-NL"/>
        </w:rPr>
      </w:pPr>
      <w:r>
        <w:rPr>
          <w:lang w:eastAsia="nl-NL"/>
        </w:rPr>
        <w:t>Socra zorggroep heeft er voor geko</w:t>
      </w:r>
      <w:r w:rsidR="00774029">
        <w:rPr>
          <w:lang w:eastAsia="nl-NL"/>
        </w:rPr>
        <w:t>zen cliënten die ten minste drie</w:t>
      </w:r>
      <w:r>
        <w:rPr>
          <w:lang w:eastAsia="nl-NL"/>
        </w:rPr>
        <w:t xml:space="preserve"> maanden in zorg zijn deel te laten nemen aan het cliënttevredenheidsonderzoek. </w:t>
      </w:r>
      <w:r w:rsidR="00A0348C">
        <w:rPr>
          <w:lang w:eastAsia="nl-NL"/>
        </w:rPr>
        <w:t>De</w:t>
      </w:r>
      <w:r w:rsidR="00C5158C">
        <w:rPr>
          <w:lang w:eastAsia="nl-NL"/>
        </w:rPr>
        <w:t xml:space="preserve"> meting is gestart op </w:t>
      </w:r>
      <w:r w:rsidR="00034008">
        <w:rPr>
          <w:lang w:eastAsia="nl-NL"/>
        </w:rPr>
        <w:t>31-3</w:t>
      </w:r>
      <w:r w:rsidR="005C18C1">
        <w:rPr>
          <w:lang w:eastAsia="nl-NL"/>
        </w:rPr>
        <w:t>-202</w:t>
      </w:r>
      <w:r w:rsidR="00034008">
        <w:rPr>
          <w:lang w:eastAsia="nl-NL"/>
        </w:rPr>
        <w:t>5</w:t>
      </w:r>
      <w:r w:rsidR="00C5158C">
        <w:rPr>
          <w:lang w:eastAsia="nl-NL"/>
        </w:rPr>
        <w:t xml:space="preserve"> en d</w:t>
      </w:r>
      <w:r w:rsidR="00A0348C">
        <w:rPr>
          <w:lang w:eastAsia="nl-NL"/>
        </w:rPr>
        <w:t xml:space="preserve">e sluitingsdatum was </w:t>
      </w:r>
      <w:r w:rsidR="00C5158C">
        <w:rPr>
          <w:lang w:eastAsia="nl-NL"/>
        </w:rPr>
        <w:t xml:space="preserve">op </w:t>
      </w:r>
      <w:r w:rsidR="00034008">
        <w:rPr>
          <w:lang w:eastAsia="nl-NL"/>
        </w:rPr>
        <w:t>28-4</w:t>
      </w:r>
      <w:r w:rsidR="00325F1A">
        <w:rPr>
          <w:lang w:eastAsia="nl-NL"/>
        </w:rPr>
        <w:t>-202</w:t>
      </w:r>
      <w:r w:rsidR="00034008">
        <w:rPr>
          <w:lang w:eastAsia="nl-NL"/>
        </w:rPr>
        <w:t>5</w:t>
      </w:r>
      <w:r w:rsidR="00C5158C">
        <w:rPr>
          <w:lang w:eastAsia="nl-NL"/>
        </w:rPr>
        <w:t xml:space="preserve">. </w:t>
      </w:r>
      <w:r w:rsidR="0017404F">
        <w:rPr>
          <w:lang w:eastAsia="nl-NL"/>
        </w:rPr>
        <w:t>In totaal zijn e</w:t>
      </w:r>
      <w:r w:rsidR="00C5158C">
        <w:rPr>
          <w:lang w:eastAsia="nl-NL"/>
        </w:rPr>
        <w:t xml:space="preserve">r </w:t>
      </w:r>
      <w:r w:rsidR="00034008">
        <w:rPr>
          <w:lang w:eastAsia="nl-NL"/>
        </w:rPr>
        <w:t>121</w:t>
      </w:r>
      <w:r w:rsidR="0017404F">
        <w:rPr>
          <w:lang w:eastAsia="nl-NL"/>
        </w:rPr>
        <w:t xml:space="preserve"> vragenlijsten verstuurd. De vragenlijsten die worden meegenomen in het onderzo</w:t>
      </w:r>
      <w:r w:rsidR="00E82AF0">
        <w:rPr>
          <w:lang w:eastAsia="nl-NL"/>
        </w:rPr>
        <w:t xml:space="preserve">ek komen op een totaal van </w:t>
      </w:r>
      <w:r w:rsidR="00034008">
        <w:rPr>
          <w:lang w:eastAsia="nl-NL"/>
        </w:rPr>
        <w:t>64</w:t>
      </w:r>
      <w:r w:rsidR="00A94E89">
        <w:rPr>
          <w:lang w:eastAsia="nl-NL"/>
        </w:rPr>
        <w:t xml:space="preserve">. </w:t>
      </w:r>
      <w:r w:rsidR="00A94E89" w:rsidRPr="006D6597">
        <w:rPr>
          <w:lang w:eastAsia="nl-NL"/>
        </w:rPr>
        <w:t xml:space="preserve">De respons hiermee is </w:t>
      </w:r>
      <w:r w:rsidR="00F056EA">
        <w:rPr>
          <w:lang w:eastAsia="nl-NL"/>
        </w:rPr>
        <w:t>5</w:t>
      </w:r>
      <w:r w:rsidR="00034008">
        <w:rPr>
          <w:lang w:eastAsia="nl-NL"/>
        </w:rPr>
        <w:t>2,89</w:t>
      </w:r>
      <w:r w:rsidR="001E3473">
        <w:rPr>
          <w:lang w:eastAsia="nl-NL"/>
        </w:rPr>
        <w:t>%</w:t>
      </w:r>
      <w:r w:rsidR="006D6597" w:rsidRPr="006D6597">
        <w:rPr>
          <w:lang w:eastAsia="nl-NL"/>
        </w:rPr>
        <w:t xml:space="preserve">. </w:t>
      </w:r>
    </w:p>
    <w:p w14:paraId="19BE588F" w14:textId="77777777" w:rsidR="005C2CBD" w:rsidRDefault="005C2CBD" w:rsidP="00C5158C">
      <w:pPr>
        <w:pStyle w:val="Geenafstand"/>
        <w:rPr>
          <w:lang w:eastAsia="nl-NL"/>
        </w:rPr>
      </w:pPr>
    </w:p>
    <w:p w14:paraId="36581814" w14:textId="5C84DF69" w:rsidR="00AE18EB" w:rsidRDefault="005C2CBD" w:rsidP="00C5158C">
      <w:pPr>
        <w:pStyle w:val="Geenafstand"/>
        <w:rPr>
          <w:lang w:eastAsia="nl-NL"/>
        </w:rPr>
      </w:pPr>
      <w:r w:rsidRPr="006F68DC">
        <w:rPr>
          <w:lang w:eastAsia="nl-NL"/>
        </w:rPr>
        <w:t>Naar aanleiding van d</w:t>
      </w:r>
      <w:r w:rsidR="008227CC">
        <w:rPr>
          <w:lang w:eastAsia="nl-NL"/>
        </w:rPr>
        <w:t>e</w:t>
      </w:r>
      <w:r w:rsidRPr="006F68DC">
        <w:rPr>
          <w:lang w:eastAsia="nl-NL"/>
        </w:rPr>
        <w:t xml:space="preserve"> respons is het cliënttevr</w:t>
      </w:r>
      <w:r w:rsidR="00905FFD" w:rsidRPr="006F68DC">
        <w:rPr>
          <w:lang w:eastAsia="nl-NL"/>
        </w:rPr>
        <w:t>edenheidsonderzoek betrouwbaar</w:t>
      </w:r>
      <w:r w:rsidR="001E3473" w:rsidRPr="006F68DC">
        <w:rPr>
          <w:lang w:eastAsia="nl-NL"/>
        </w:rPr>
        <w:t xml:space="preserve"> te noemen.</w:t>
      </w:r>
      <w:r w:rsidR="00735AA8">
        <w:rPr>
          <w:lang w:eastAsia="nl-NL"/>
        </w:rPr>
        <w:t xml:space="preserve"> De hoeveelheid vragenlijsten die verstuurd zijn en het aantal ontvangen vragenlijsten zijn</w:t>
      </w:r>
      <w:r w:rsidR="00034008">
        <w:rPr>
          <w:lang w:eastAsia="nl-NL"/>
        </w:rPr>
        <w:t xml:space="preserve"> beide meer dan in 2023, </w:t>
      </w:r>
      <w:r w:rsidR="008227CC">
        <w:rPr>
          <w:lang w:eastAsia="nl-NL"/>
        </w:rPr>
        <w:t>omdat Socra zorggroep is gegroeid in het aantal cliënten in zorg.</w:t>
      </w:r>
      <w:r w:rsidR="00735AA8">
        <w:rPr>
          <w:lang w:eastAsia="nl-NL"/>
        </w:rPr>
        <w:t xml:space="preserve"> </w:t>
      </w:r>
      <w:r w:rsidR="00034008">
        <w:rPr>
          <w:lang w:eastAsia="nl-NL"/>
        </w:rPr>
        <w:t xml:space="preserve">Het percentage van </w:t>
      </w:r>
      <w:r w:rsidR="008227CC">
        <w:rPr>
          <w:lang w:eastAsia="nl-NL"/>
        </w:rPr>
        <w:t xml:space="preserve">de </w:t>
      </w:r>
      <w:r w:rsidR="00034008">
        <w:rPr>
          <w:lang w:eastAsia="nl-NL"/>
        </w:rPr>
        <w:t xml:space="preserve">respons is </w:t>
      </w:r>
      <w:r w:rsidR="00735AA8">
        <w:rPr>
          <w:lang w:eastAsia="nl-NL"/>
        </w:rPr>
        <w:t>bijna net zov</w:t>
      </w:r>
      <w:r w:rsidR="00F056EA">
        <w:rPr>
          <w:lang w:eastAsia="nl-NL"/>
        </w:rPr>
        <w:t>eel als in 2023</w:t>
      </w:r>
      <w:r w:rsidR="008227CC">
        <w:rPr>
          <w:lang w:eastAsia="nl-NL"/>
        </w:rPr>
        <w:t>.</w:t>
      </w:r>
    </w:p>
    <w:p w14:paraId="6CA07E98" w14:textId="77777777" w:rsidR="00AE18EB" w:rsidRDefault="00AE18EB" w:rsidP="00BD143C">
      <w:pPr>
        <w:pStyle w:val="Geenafstand"/>
        <w:rPr>
          <w:lang w:eastAsia="nl-NL"/>
        </w:rPr>
      </w:pPr>
    </w:p>
    <w:p w14:paraId="64258A6C" w14:textId="77777777" w:rsidR="00DD66B3" w:rsidRDefault="00905FFD" w:rsidP="00DD66B3">
      <w:pPr>
        <w:rPr>
          <w:lang w:eastAsia="nl-NL"/>
        </w:rPr>
      </w:pPr>
      <w:r>
        <w:rPr>
          <w:lang w:eastAsia="nl-NL"/>
        </w:rPr>
        <w:t>In dit verslag wordt uiteen gezet wat de bevindingen zijn ten aanzien van de volgende aandachtsgebieden;</w:t>
      </w:r>
      <w:r w:rsidR="00DD66B3">
        <w:rPr>
          <w:lang w:eastAsia="nl-NL"/>
        </w:rPr>
        <w:t xml:space="preserve"> </w:t>
      </w:r>
    </w:p>
    <w:p w14:paraId="0F3C3F28" w14:textId="77777777" w:rsidR="00DD66B3" w:rsidRDefault="00905FFD" w:rsidP="004D236B">
      <w:pPr>
        <w:pStyle w:val="Lijstalinea"/>
        <w:numPr>
          <w:ilvl w:val="0"/>
          <w:numId w:val="21"/>
        </w:numPr>
        <w:ind w:left="360"/>
        <w:rPr>
          <w:lang w:eastAsia="nl-NL"/>
        </w:rPr>
      </w:pPr>
      <w:r w:rsidRPr="00DD66B3">
        <w:rPr>
          <w:lang w:eastAsia="nl-NL"/>
        </w:rPr>
        <w:t xml:space="preserve">Bejegening </w:t>
      </w:r>
    </w:p>
    <w:p w14:paraId="678D1306" w14:textId="2C8FCE63" w:rsidR="00034008" w:rsidRDefault="00905FFD" w:rsidP="00034008">
      <w:pPr>
        <w:pStyle w:val="Lijstalinea"/>
        <w:numPr>
          <w:ilvl w:val="0"/>
          <w:numId w:val="20"/>
        </w:numPr>
        <w:ind w:left="360"/>
        <w:rPr>
          <w:lang w:eastAsia="nl-NL"/>
        </w:rPr>
      </w:pPr>
      <w:r w:rsidRPr="00DD66B3">
        <w:rPr>
          <w:lang w:eastAsia="nl-NL"/>
        </w:rPr>
        <w:t xml:space="preserve">Bereikbaarheid </w:t>
      </w:r>
      <w:r w:rsidR="00DD66B3">
        <w:rPr>
          <w:lang w:eastAsia="nl-NL"/>
        </w:rPr>
        <w:t xml:space="preserve"> </w:t>
      </w:r>
    </w:p>
    <w:p w14:paraId="2BC3407E" w14:textId="77777777" w:rsidR="00DD66B3" w:rsidRDefault="00905FFD" w:rsidP="004D236B">
      <w:pPr>
        <w:pStyle w:val="Lijstalinea"/>
        <w:numPr>
          <w:ilvl w:val="0"/>
          <w:numId w:val="20"/>
        </w:numPr>
        <w:ind w:left="360"/>
        <w:rPr>
          <w:lang w:eastAsia="nl-NL"/>
        </w:rPr>
      </w:pPr>
      <w:r w:rsidRPr="00DD66B3">
        <w:rPr>
          <w:lang w:eastAsia="nl-NL"/>
        </w:rPr>
        <w:t xml:space="preserve">Evaluatie </w:t>
      </w:r>
    </w:p>
    <w:p w14:paraId="69612AF2" w14:textId="1B7103E9" w:rsidR="00034008" w:rsidRDefault="00034008" w:rsidP="004D236B">
      <w:pPr>
        <w:pStyle w:val="Lijstalinea"/>
        <w:numPr>
          <w:ilvl w:val="0"/>
          <w:numId w:val="20"/>
        </w:numPr>
        <w:ind w:left="360"/>
        <w:rPr>
          <w:lang w:eastAsia="nl-NL"/>
        </w:rPr>
      </w:pPr>
      <w:r>
        <w:rPr>
          <w:lang w:eastAsia="nl-NL"/>
        </w:rPr>
        <w:t>Veiligheid</w:t>
      </w:r>
    </w:p>
    <w:p w14:paraId="7C8DE14F" w14:textId="77777777" w:rsidR="00905FFD" w:rsidRPr="00DD66B3" w:rsidRDefault="00905FFD" w:rsidP="004D236B">
      <w:pPr>
        <w:pStyle w:val="Lijstalinea"/>
        <w:numPr>
          <w:ilvl w:val="0"/>
          <w:numId w:val="20"/>
        </w:numPr>
        <w:ind w:left="360"/>
        <w:rPr>
          <w:lang w:eastAsia="nl-NL"/>
        </w:rPr>
      </w:pPr>
      <w:r w:rsidRPr="00DD66B3">
        <w:rPr>
          <w:lang w:eastAsia="nl-NL"/>
        </w:rPr>
        <w:t>Beoordeling</w:t>
      </w:r>
    </w:p>
    <w:p w14:paraId="6A099519" w14:textId="77777777" w:rsidR="006218F5" w:rsidRDefault="006218F5" w:rsidP="006218F5">
      <w:pPr>
        <w:pStyle w:val="Geenafstand"/>
        <w:rPr>
          <w:lang w:eastAsia="nl-NL"/>
        </w:rPr>
      </w:pPr>
      <w:r>
        <w:rPr>
          <w:lang w:eastAsia="nl-NL"/>
        </w:rPr>
        <w:t xml:space="preserve">Al deze aandachtsgebieden zijn door de respondenten beoordeeld met een cijfer van één tot vijf. Eén geldt als de laagste waardering en vijf geldt als hoogste waardering. Naast de cijfers gegeven aan de aandachtsgebieden zullen in het rapport ook de opvallende zaken uit het </w:t>
      </w:r>
    </w:p>
    <w:p w14:paraId="0CA9D499" w14:textId="77777777" w:rsidR="006218F5" w:rsidRDefault="006218F5" w:rsidP="006218F5">
      <w:pPr>
        <w:pStyle w:val="Geenafstand"/>
        <w:rPr>
          <w:lang w:eastAsia="nl-NL"/>
        </w:rPr>
      </w:pPr>
      <w:r>
        <w:rPr>
          <w:lang w:eastAsia="nl-NL"/>
        </w:rPr>
        <w:t>cliënttevredenheidsonderzoek en de mogelijke verbeterpunten en getroffen maatregelen worden beschreven.</w:t>
      </w:r>
    </w:p>
    <w:p w14:paraId="6A4DB65D" w14:textId="77777777" w:rsidR="00100F8B" w:rsidRDefault="00100F8B" w:rsidP="006218F5">
      <w:pPr>
        <w:pStyle w:val="Geenafstand"/>
        <w:rPr>
          <w:lang w:eastAsia="nl-NL"/>
        </w:rPr>
      </w:pPr>
    </w:p>
    <w:p w14:paraId="425A043F" w14:textId="77777777" w:rsidR="006218F5" w:rsidRDefault="006218F5" w:rsidP="006218F5">
      <w:pPr>
        <w:pStyle w:val="Geenafstand"/>
        <w:rPr>
          <w:lang w:eastAsia="nl-NL"/>
        </w:rPr>
      </w:pPr>
      <w:r>
        <w:rPr>
          <w:lang w:eastAsia="nl-NL"/>
        </w:rPr>
        <w:t>Per aandachtsgebied worden er een aantal vragen gesteld. Het gemiddelde van iedere vraag in het aandachtsgebied wordt berekend aan de hand van de waardering per respondent. Dit gemiddelde wordt aangehouden voor het vaststellen van een aandachtspunt. Aan de hand van de gemiddelden per vraag wordt voor het aandachtsgebied een gemiddeld cijfer berekend.</w:t>
      </w:r>
    </w:p>
    <w:p w14:paraId="1261C566" w14:textId="77777777" w:rsidR="00CE761A" w:rsidRDefault="00CE761A" w:rsidP="006218F5">
      <w:pPr>
        <w:pStyle w:val="Geenafstand"/>
        <w:rPr>
          <w:lang w:eastAsia="nl-NL"/>
        </w:rPr>
      </w:pPr>
    </w:p>
    <w:p w14:paraId="4BDE8BBB" w14:textId="77777777" w:rsidR="00251C24" w:rsidRDefault="00251C24">
      <w:pPr>
        <w:rPr>
          <w:b/>
          <w:u w:val="single"/>
        </w:rPr>
      </w:pPr>
    </w:p>
    <w:p w14:paraId="33A36F2F" w14:textId="77777777" w:rsidR="00251C24" w:rsidRDefault="00251C24">
      <w:pPr>
        <w:rPr>
          <w:b/>
          <w:u w:val="single"/>
        </w:rPr>
      </w:pPr>
    </w:p>
    <w:p w14:paraId="1FED2748" w14:textId="77777777" w:rsidR="00251C24" w:rsidRDefault="00251C24">
      <w:pPr>
        <w:rPr>
          <w:b/>
          <w:u w:val="single"/>
        </w:rPr>
      </w:pPr>
    </w:p>
    <w:p w14:paraId="6808BA63" w14:textId="77777777" w:rsidR="00251C24" w:rsidRDefault="00251C24">
      <w:pPr>
        <w:rPr>
          <w:b/>
          <w:u w:val="single"/>
        </w:rPr>
      </w:pPr>
    </w:p>
    <w:p w14:paraId="31E361E0" w14:textId="77777777" w:rsidR="00251C24" w:rsidRDefault="00251C24">
      <w:pPr>
        <w:rPr>
          <w:b/>
          <w:u w:val="single"/>
        </w:rPr>
      </w:pPr>
    </w:p>
    <w:p w14:paraId="2DA22171" w14:textId="77777777" w:rsidR="00EB168C" w:rsidRDefault="00EB168C">
      <w:pPr>
        <w:rPr>
          <w:b/>
          <w:u w:val="single"/>
        </w:rPr>
      </w:pPr>
    </w:p>
    <w:p w14:paraId="454356D2" w14:textId="77777777" w:rsidR="00251C24" w:rsidRDefault="00251C24">
      <w:pPr>
        <w:rPr>
          <w:b/>
          <w:u w:val="single"/>
        </w:rPr>
      </w:pPr>
    </w:p>
    <w:p w14:paraId="5001DBAD" w14:textId="77777777" w:rsidR="00DC544C" w:rsidRPr="00180841" w:rsidRDefault="00251C24" w:rsidP="00180841">
      <w:pPr>
        <w:pStyle w:val="Geenafstand"/>
        <w:numPr>
          <w:ilvl w:val="0"/>
          <w:numId w:val="14"/>
        </w:numPr>
        <w:rPr>
          <w:b/>
          <w:sz w:val="28"/>
          <w:szCs w:val="28"/>
        </w:rPr>
      </w:pPr>
      <w:r w:rsidRPr="00180841">
        <w:rPr>
          <w:b/>
          <w:sz w:val="28"/>
          <w:szCs w:val="28"/>
        </w:rPr>
        <w:lastRenderedPageBreak/>
        <w:t>Uitslag onderzoek</w:t>
      </w:r>
    </w:p>
    <w:p w14:paraId="72556E8F" w14:textId="77777777" w:rsidR="00DC544C" w:rsidRPr="00DC544C" w:rsidRDefault="00DC544C" w:rsidP="00DC544C">
      <w:pPr>
        <w:pStyle w:val="Geenafstand"/>
        <w:rPr>
          <w:b/>
          <w:u w:val="single"/>
        </w:rPr>
      </w:pPr>
    </w:p>
    <w:tbl>
      <w:tblPr>
        <w:tblW w:w="7940" w:type="dxa"/>
        <w:tblCellMar>
          <w:left w:w="70" w:type="dxa"/>
          <w:right w:w="70" w:type="dxa"/>
        </w:tblCellMar>
        <w:tblLook w:val="04A0" w:firstRow="1" w:lastRow="0" w:firstColumn="1" w:lastColumn="0" w:noHBand="0" w:noVBand="1"/>
      </w:tblPr>
      <w:tblGrid>
        <w:gridCol w:w="6340"/>
        <w:gridCol w:w="1600"/>
      </w:tblGrid>
      <w:tr w:rsidR="00330094" w:rsidRPr="00330094" w14:paraId="63D72B18" w14:textId="77777777" w:rsidTr="009C0DAA">
        <w:trPr>
          <w:trHeight w:val="300"/>
        </w:trPr>
        <w:tc>
          <w:tcPr>
            <w:tcW w:w="6340" w:type="dxa"/>
            <w:tcBorders>
              <w:top w:val="single" w:sz="8" w:space="0" w:color="auto"/>
              <w:left w:val="single" w:sz="8" w:space="0" w:color="auto"/>
              <w:bottom w:val="single" w:sz="8" w:space="0" w:color="auto"/>
              <w:right w:val="nil"/>
            </w:tcBorders>
            <w:shd w:val="clear" w:color="auto" w:fill="C5E0B3" w:themeFill="accent6" w:themeFillTint="66"/>
            <w:noWrap/>
            <w:vAlign w:val="bottom"/>
            <w:hideMark/>
          </w:tcPr>
          <w:p w14:paraId="527F67AC" w14:textId="77777777" w:rsidR="00330094" w:rsidRPr="00330094" w:rsidRDefault="00330094" w:rsidP="00330094">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2.</w:t>
            </w:r>
            <w:r w:rsidR="00003C12">
              <w:rPr>
                <w:rFonts w:ascii="Calibri" w:eastAsia="Times New Roman" w:hAnsi="Calibri" w:cs="Calibri"/>
                <w:b/>
                <w:bCs/>
                <w:color w:val="000000"/>
                <w:lang w:eastAsia="nl-NL"/>
              </w:rPr>
              <w:t xml:space="preserve">1 </w:t>
            </w:r>
            <w:r w:rsidRPr="00330094">
              <w:rPr>
                <w:rFonts w:ascii="Calibri" w:eastAsia="Times New Roman" w:hAnsi="Calibri" w:cs="Calibri"/>
                <w:b/>
                <w:bCs/>
                <w:color w:val="000000"/>
                <w:lang w:eastAsia="nl-NL"/>
              </w:rPr>
              <w:t>Beje</w:t>
            </w:r>
            <w:r>
              <w:rPr>
                <w:rFonts w:ascii="Calibri" w:eastAsia="Times New Roman" w:hAnsi="Calibri" w:cs="Calibri"/>
                <w:b/>
                <w:bCs/>
                <w:color w:val="000000"/>
                <w:lang w:eastAsia="nl-NL"/>
              </w:rPr>
              <w:t xml:space="preserve">gening </w:t>
            </w:r>
          </w:p>
        </w:tc>
        <w:tc>
          <w:tcPr>
            <w:tcW w:w="1600" w:type="dxa"/>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7CB917E8" w14:textId="31776D42" w:rsidR="00330094" w:rsidRPr="00330094" w:rsidRDefault="00251C24" w:rsidP="00003C12">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4</w:t>
            </w:r>
            <w:r w:rsidR="00EB168C">
              <w:rPr>
                <w:rFonts w:ascii="Calibri" w:eastAsia="Times New Roman" w:hAnsi="Calibri" w:cs="Calibri"/>
                <w:color w:val="000000"/>
                <w:lang w:eastAsia="nl-NL"/>
              </w:rPr>
              <w:t>,69</w:t>
            </w:r>
          </w:p>
        </w:tc>
      </w:tr>
    </w:tbl>
    <w:p w14:paraId="509D35D3" w14:textId="77777777" w:rsidR="00E244E0" w:rsidRDefault="00E244E0" w:rsidP="00BD143C">
      <w:pPr>
        <w:pStyle w:val="Geenafstand"/>
      </w:pPr>
    </w:p>
    <w:tbl>
      <w:tblPr>
        <w:tblW w:w="7940" w:type="dxa"/>
        <w:tblCellMar>
          <w:left w:w="70" w:type="dxa"/>
          <w:right w:w="70" w:type="dxa"/>
        </w:tblCellMar>
        <w:tblLook w:val="04A0" w:firstRow="1" w:lastRow="0" w:firstColumn="1" w:lastColumn="0" w:noHBand="0" w:noVBand="1"/>
      </w:tblPr>
      <w:tblGrid>
        <w:gridCol w:w="6340"/>
        <w:gridCol w:w="1600"/>
      </w:tblGrid>
      <w:tr w:rsidR="00330094" w:rsidRPr="00330094" w14:paraId="081AED89" w14:textId="77777777" w:rsidTr="009C0DAA">
        <w:trPr>
          <w:trHeight w:val="300"/>
        </w:trPr>
        <w:tc>
          <w:tcPr>
            <w:tcW w:w="6340" w:type="dxa"/>
            <w:tcBorders>
              <w:top w:val="single" w:sz="8" w:space="0" w:color="auto"/>
              <w:left w:val="single" w:sz="8" w:space="0" w:color="auto"/>
              <w:bottom w:val="single" w:sz="8" w:space="0" w:color="auto"/>
              <w:right w:val="nil"/>
            </w:tcBorders>
            <w:shd w:val="clear" w:color="auto" w:fill="C5E0B3" w:themeFill="accent6" w:themeFillTint="66"/>
            <w:noWrap/>
            <w:vAlign w:val="bottom"/>
            <w:hideMark/>
          </w:tcPr>
          <w:p w14:paraId="3A26AE07" w14:textId="77777777" w:rsidR="00330094" w:rsidRPr="00330094" w:rsidRDefault="00330094" w:rsidP="00330094">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 xml:space="preserve">2.2 </w:t>
            </w:r>
            <w:r w:rsidRPr="00330094">
              <w:rPr>
                <w:rFonts w:ascii="Calibri" w:eastAsia="Times New Roman" w:hAnsi="Calibri" w:cs="Calibri"/>
                <w:b/>
                <w:bCs/>
                <w:color w:val="000000"/>
                <w:lang w:eastAsia="nl-NL"/>
              </w:rPr>
              <w:t>Bereikbaarheid</w:t>
            </w:r>
          </w:p>
        </w:tc>
        <w:tc>
          <w:tcPr>
            <w:tcW w:w="1600" w:type="dxa"/>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78EF1C3B" w14:textId="23705301" w:rsidR="00330094" w:rsidRPr="00330094" w:rsidRDefault="00251C24" w:rsidP="00003C12">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4,</w:t>
            </w:r>
            <w:r w:rsidR="00EB761E">
              <w:rPr>
                <w:rFonts w:ascii="Calibri" w:eastAsia="Times New Roman" w:hAnsi="Calibri" w:cs="Calibri"/>
                <w:color w:val="000000"/>
                <w:lang w:eastAsia="nl-NL"/>
              </w:rPr>
              <w:t>5</w:t>
            </w:r>
            <w:r w:rsidR="00EB168C">
              <w:rPr>
                <w:rFonts w:ascii="Calibri" w:eastAsia="Times New Roman" w:hAnsi="Calibri" w:cs="Calibri"/>
                <w:color w:val="000000"/>
                <w:lang w:eastAsia="nl-NL"/>
              </w:rPr>
              <w:t>8</w:t>
            </w:r>
          </w:p>
        </w:tc>
      </w:tr>
    </w:tbl>
    <w:p w14:paraId="0C175C0B" w14:textId="77777777" w:rsidR="00330094" w:rsidRDefault="00330094" w:rsidP="00BD143C">
      <w:pPr>
        <w:pStyle w:val="Geenafstand"/>
      </w:pPr>
    </w:p>
    <w:tbl>
      <w:tblPr>
        <w:tblW w:w="7940" w:type="dxa"/>
        <w:tblCellMar>
          <w:left w:w="70" w:type="dxa"/>
          <w:right w:w="70" w:type="dxa"/>
        </w:tblCellMar>
        <w:tblLook w:val="04A0" w:firstRow="1" w:lastRow="0" w:firstColumn="1" w:lastColumn="0" w:noHBand="0" w:noVBand="1"/>
      </w:tblPr>
      <w:tblGrid>
        <w:gridCol w:w="6340"/>
        <w:gridCol w:w="1600"/>
      </w:tblGrid>
      <w:tr w:rsidR="00330094" w:rsidRPr="00330094" w14:paraId="0760ADFF" w14:textId="77777777" w:rsidTr="009C0DAA">
        <w:trPr>
          <w:trHeight w:val="300"/>
        </w:trPr>
        <w:tc>
          <w:tcPr>
            <w:tcW w:w="6340" w:type="dxa"/>
            <w:tcBorders>
              <w:top w:val="single" w:sz="8" w:space="0" w:color="auto"/>
              <w:left w:val="single" w:sz="8" w:space="0" w:color="auto"/>
              <w:bottom w:val="single" w:sz="8" w:space="0" w:color="auto"/>
              <w:right w:val="nil"/>
            </w:tcBorders>
            <w:shd w:val="clear" w:color="auto" w:fill="C5E0B3" w:themeFill="accent6" w:themeFillTint="66"/>
            <w:noWrap/>
            <w:vAlign w:val="bottom"/>
            <w:hideMark/>
          </w:tcPr>
          <w:p w14:paraId="7732B91B" w14:textId="77777777" w:rsidR="00330094" w:rsidRPr="00330094" w:rsidRDefault="00330094" w:rsidP="00330094">
            <w:pPr>
              <w:spacing w:after="0" w:line="240" w:lineRule="auto"/>
              <w:rPr>
                <w:rFonts w:ascii="Calibri" w:eastAsia="Times New Roman" w:hAnsi="Calibri" w:cs="Calibri"/>
                <w:b/>
                <w:bCs/>
                <w:color w:val="000000"/>
                <w:lang w:eastAsia="nl-NL"/>
              </w:rPr>
            </w:pPr>
            <w:bookmarkStart w:id="0" w:name="_Hlk199231909"/>
            <w:r>
              <w:rPr>
                <w:rFonts w:ascii="Calibri" w:eastAsia="Times New Roman" w:hAnsi="Calibri" w:cs="Calibri"/>
                <w:b/>
                <w:bCs/>
                <w:color w:val="000000"/>
                <w:lang w:eastAsia="nl-NL"/>
              </w:rPr>
              <w:t>2.3 Evaluatie</w:t>
            </w:r>
          </w:p>
        </w:tc>
        <w:tc>
          <w:tcPr>
            <w:tcW w:w="1600" w:type="dxa"/>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6FF439F7" w14:textId="2F7EFA3C" w:rsidR="00330094" w:rsidRPr="00330094" w:rsidRDefault="00251C24" w:rsidP="00003C12">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4,</w:t>
            </w:r>
            <w:r w:rsidR="00EB168C">
              <w:rPr>
                <w:rFonts w:ascii="Calibri" w:eastAsia="Times New Roman" w:hAnsi="Calibri" w:cs="Calibri"/>
                <w:color w:val="000000"/>
                <w:lang w:eastAsia="nl-NL"/>
              </w:rPr>
              <w:t>41</w:t>
            </w:r>
          </w:p>
        </w:tc>
      </w:tr>
      <w:bookmarkEnd w:id="0"/>
    </w:tbl>
    <w:p w14:paraId="22FFCD74" w14:textId="77777777" w:rsidR="00FE287A" w:rsidRDefault="00FE287A" w:rsidP="00BD143C">
      <w:pPr>
        <w:pStyle w:val="Geenafstand"/>
      </w:pPr>
    </w:p>
    <w:tbl>
      <w:tblPr>
        <w:tblW w:w="7940" w:type="dxa"/>
        <w:tblCellMar>
          <w:left w:w="70" w:type="dxa"/>
          <w:right w:w="70" w:type="dxa"/>
        </w:tblCellMar>
        <w:tblLook w:val="04A0" w:firstRow="1" w:lastRow="0" w:firstColumn="1" w:lastColumn="0" w:noHBand="0" w:noVBand="1"/>
      </w:tblPr>
      <w:tblGrid>
        <w:gridCol w:w="6340"/>
        <w:gridCol w:w="1600"/>
      </w:tblGrid>
      <w:tr w:rsidR="00EB168C" w:rsidRPr="00330094" w14:paraId="3E8FCD45" w14:textId="77777777" w:rsidTr="00F449DE">
        <w:trPr>
          <w:trHeight w:val="300"/>
        </w:trPr>
        <w:tc>
          <w:tcPr>
            <w:tcW w:w="6340" w:type="dxa"/>
            <w:tcBorders>
              <w:top w:val="single" w:sz="8" w:space="0" w:color="auto"/>
              <w:left w:val="single" w:sz="8" w:space="0" w:color="auto"/>
              <w:bottom w:val="single" w:sz="8" w:space="0" w:color="auto"/>
              <w:right w:val="nil"/>
            </w:tcBorders>
            <w:shd w:val="clear" w:color="auto" w:fill="C5E0B3" w:themeFill="accent6" w:themeFillTint="66"/>
            <w:noWrap/>
            <w:vAlign w:val="bottom"/>
            <w:hideMark/>
          </w:tcPr>
          <w:p w14:paraId="0B1F9562" w14:textId="78CE50BF" w:rsidR="00EB168C" w:rsidRPr="00330094" w:rsidRDefault="00EB168C" w:rsidP="00F449DE">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2.4 Veiligheid</w:t>
            </w:r>
          </w:p>
        </w:tc>
        <w:tc>
          <w:tcPr>
            <w:tcW w:w="1600" w:type="dxa"/>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55B291CA" w14:textId="1BE1A549" w:rsidR="00EB168C" w:rsidRPr="00330094" w:rsidRDefault="00EB168C" w:rsidP="00F449DE">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4,64</w:t>
            </w:r>
          </w:p>
        </w:tc>
      </w:tr>
    </w:tbl>
    <w:p w14:paraId="55DD4D2B" w14:textId="77777777" w:rsidR="00EB168C" w:rsidRDefault="00EB168C" w:rsidP="00BD143C">
      <w:pPr>
        <w:pStyle w:val="Geenafstand"/>
      </w:pPr>
    </w:p>
    <w:tbl>
      <w:tblPr>
        <w:tblW w:w="7940" w:type="dxa"/>
        <w:tblCellMar>
          <w:left w:w="70" w:type="dxa"/>
          <w:right w:w="70" w:type="dxa"/>
        </w:tblCellMar>
        <w:tblLook w:val="04A0" w:firstRow="1" w:lastRow="0" w:firstColumn="1" w:lastColumn="0" w:noHBand="0" w:noVBand="1"/>
      </w:tblPr>
      <w:tblGrid>
        <w:gridCol w:w="6340"/>
        <w:gridCol w:w="1600"/>
      </w:tblGrid>
      <w:tr w:rsidR="00330094" w:rsidRPr="00330094" w14:paraId="49A4EF26" w14:textId="77777777" w:rsidTr="00125538">
        <w:trPr>
          <w:trHeight w:val="300"/>
        </w:trPr>
        <w:tc>
          <w:tcPr>
            <w:tcW w:w="6340" w:type="dxa"/>
            <w:tcBorders>
              <w:top w:val="single" w:sz="8" w:space="0" w:color="auto"/>
              <w:left w:val="single" w:sz="8" w:space="0" w:color="auto"/>
              <w:bottom w:val="single" w:sz="8" w:space="0" w:color="auto"/>
              <w:right w:val="nil"/>
            </w:tcBorders>
            <w:shd w:val="clear" w:color="auto" w:fill="C5E0B3" w:themeFill="accent6" w:themeFillTint="66"/>
            <w:noWrap/>
            <w:vAlign w:val="bottom"/>
            <w:hideMark/>
          </w:tcPr>
          <w:p w14:paraId="4A79AF5C" w14:textId="0D49D18B" w:rsidR="00330094" w:rsidRPr="00330094" w:rsidRDefault="00330094" w:rsidP="00330094">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2.</w:t>
            </w:r>
            <w:r w:rsidR="00EB168C">
              <w:rPr>
                <w:rFonts w:ascii="Calibri" w:eastAsia="Times New Roman" w:hAnsi="Calibri" w:cs="Calibri"/>
                <w:b/>
                <w:bCs/>
                <w:color w:val="000000"/>
                <w:lang w:eastAsia="nl-NL"/>
              </w:rPr>
              <w:t>5</w:t>
            </w:r>
            <w:r>
              <w:rPr>
                <w:rFonts w:ascii="Calibri" w:eastAsia="Times New Roman" w:hAnsi="Calibri" w:cs="Calibri"/>
                <w:b/>
                <w:bCs/>
                <w:color w:val="000000"/>
                <w:lang w:eastAsia="nl-NL"/>
              </w:rPr>
              <w:t xml:space="preserve"> </w:t>
            </w:r>
            <w:r w:rsidRPr="00330094">
              <w:rPr>
                <w:rFonts w:ascii="Calibri" w:eastAsia="Times New Roman" w:hAnsi="Calibri" w:cs="Calibri"/>
                <w:b/>
                <w:bCs/>
                <w:color w:val="000000"/>
                <w:lang w:eastAsia="nl-NL"/>
              </w:rPr>
              <w:t>Beoordeling</w:t>
            </w:r>
          </w:p>
        </w:tc>
        <w:tc>
          <w:tcPr>
            <w:tcW w:w="1600" w:type="dxa"/>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39493C8E" w14:textId="77777777" w:rsidR="00330094" w:rsidRPr="00330094" w:rsidRDefault="00330094" w:rsidP="00330094">
            <w:pPr>
              <w:spacing w:after="0" w:line="240" w:lineRule="auto"/>
              <w:rPr>
                <w:rFonts w:ascii="Calibri" w:eastAsia="Times New Roman" w:hAnsi="Calibri" w:cs="Calibri"/>
                <w:color w:val="000000"/>
                <w:lang w:eastAsia="nl-NL"/>
              </w:rPr>
            </w:pPr>
            <w:r w:rsidRPr="00330094">
              <w:rPr>
                <w:rFonts w:ascii="Calibri" w:eastAsia="Times New Roman" w:hAnsi="Calibri" w:cs="Calibri"/>
                <w:color w:val="000000"/>
                <w:lang w:eastAsia="nl-NL"/>
              </w:rPr>
              <w:t> </w:t>
            </w:r>
          </w:p>
        </w:tc>
      </w:tr>
      <w:tr w:rsidR="00330094" w:rsidRPr="00330094" w14:paraId="38953B65" w14:textId="77777777" w:rsidTr="00125538">
        <w:trPr>
          <w:trHeight w:val="300"/>
        </w:trPr>
        <w:tc>
          <w:tcPr>
            <w:tcW w:w="6340" w:type="dxa"/>
            <w:tcBorders>
              <w:top w:val="single" w:sz="8" w:space="0" w:color="auto"/>
              <w:left w:val="single" w:sz="4" w:space="0" w:color="auto"/>
              <w:bottom w:val="single" w:sz="4" w:space="0" w:color="auto"/>
              <w:right w:val="nil"/>
            </w:tcBorders>
            <w:shd w:val="clear" w:color="auto" w:fill="E2EFD9" w:themeFill="accent6" w:themeFillTint="33"/>
            <w:noWrap/>
            <w:vAlign w:val="bottom"/>
            <w:hideMark/>
          </w:tcPr>
          <w:p w14:paraId="57775D4B" w14:textId="4C3F368E" w:rsidR="00330094" w:rsidRPr="00330094" w:rsidRDefault="00003C12" w:rsidP="00003C12">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2.</w:t>
            </w:r>
            <w:r w:rsidR="00EB168C">
              <w:rPr>
                <w:rFonts w:ascii="Calibri" w:eastAsia="Times New Roman" w:hAnsi="Calibri" w:cs="Calibri"/>
                <w:color w:val="000000"/>
                <w:lang w:eastAsia="nl-NL"/>
              </w:rPr>
              <w:t>5</w:t>
            </w:r>
            <w:r>
              <w:rPr>
                <w:rFonts w:ascii="Calibri" w:eastAsia="Times New Roman" w:hAnsi="Calibri" w:cs="Calibri"/>
                <w:color w:val="000000"/>
                <w:lang w:eastAsia="nl-NL"/>
              </w:rPr>
              <w:t>.1 I</w:t>
            </w:r>
            <w:r w:rsidR="00251C24">
              <w:rPr>
                <w:rFonts w:ascii="Calibri" w:eastAsia="Times New Roman" w:hAnsi="Calibri" w:cs="Calibri"/>
                <w:color w:val="000000"/>
                <w:lang w:eastAsia="nl-NL"/>
              </w:rPr>
              <w:t>k zou Socra z</w:t>
            </w:r>
            <w:r w:rsidR="00330094" w:rsidRPr="00330094">
              <w:rPr>
                <w:rFonts w:ascii="Calibri" w:eastAsia="Times New Roman" w:hAnsi="Calibri" w:cs="Calibri"/>
                <w:color w:val="000000"/>
                <w:lang w:eastAsia="nl-NL"/>
              </w:rPr>
              <w:t>orggroep aanraden als zorgaanbieder</w:t>
            </w:r>
          </w:p>
        </w:tc>
        <w:tc>
          <w:tcPr>
            <w:tcW w:w="1600" w:type="dxa"/>
            <w:tcBorders>
              <w:top w:val="single" w:sz="8" w:space="0" w:color="auto"/>
              <w:left w:val="nil"/>
              <w:bottom w:val="single" w:sz="4" w:space="0" w:color="auto"/>
              <w:right w:val="single" w:sz="4" w:space="0" w:color="auto"/>
            </w:tcBorders>
            <w:shd w:val="clear" w:color="auto" w:fill="E2EFD9" w:themeFill="accent6" w:themeFillTint="33"/>
            <w:noWrap/>
            <w:vAlign w:val="bottom"/>
            <w:hideMark/>
          </w:tcPr>
          <w:p w14:paraId="1942F3F2" w14:textId="3C90C2ED" w:rsidR="00330094" w:rsidRPr="00330094" w:rsidRDefault="00330094" w:rsidP="00251C24">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4</w:t>
            </w:r>
            <w:r w:rsidR="00251C24">
              <w:rPr>
                <w:rFonts w:ascii="Calibri" w:eastAsia="Times New Roman" w:hAnsi="Calibri" w:cs="Calibri"/>
                <w:color w:val="000000"/>
                <w:lang w:eastAsia="nl-NL"/>
              </w:rPr>
              <w:t>,</w:t>
            </w:r>
            <w:r w:rsidR="00A26C20">
              <w:rPr>
                <w:rFonts w:ascii="Calibri" w:eastAsia="Times New Roman" w:hAnsi="Calibri" w:cs="Calibri"/>
                <w:color w:val="000000"/>
                <w:lang w:eastAsia="nl-NL"/>
              </w:rPr>
              <w:t>5</w:t>
            </w:r>
            <w:r w:rsidR="00EB168C">
              <w:rPr>
                <w:rFonts w:ascii="Calibri" w:eastAsia="Times New Roman" w:hAnsi="Calibri" w:cs="Calibri"/>
                <w:color w:val="000000"/>
                <w:lang w:eastAsia="nl-NL"/>
              </w:rPr>
              <w:t>5</w:t>
            </w:r>
          </w:p>
        </w:tc>
      </w:tr>
      <w:tr w:rsidR="00003C12" w:rsidRPr="00003C12" w14:paraId="22550B72" w14:textId="77777777" w:rsidTr="00125538">
        <w:trPr>
          <w:trHeight w:val="300"/>
        </w:trPr>
        <w:tc>
          <w:tcPr>
            <w:tcW w:w="6340" w:type="dxa"/>
            <w:tcBorders>
              <w:top w:val="single" w:sz="4" w:space="0" w:color="auto"/>
              <w:left w:val="single" w:sz="4" w:space="0" w:color="auto"/>
              <w:bottom w:val="single" w:sz="4" w:space="0" w:color="auto"/>
              <w:right w:val="nil"/>
            </w:tcBorders>
            <w:shd w:val="clear" w:color="auto" w:fill="E2EFD9" w:themeFill="accent6" w:themeFillTint="33"/>
            <w:noWrap/>
            <w:vAlign w:val="bottom"/>
            <w:hideMark/>
          </w:tcPr>
          <w:p w14:paraId="5014592C" w14:textId="2FC9EA68" w:rsidR="00003C12" w:rsidRPr="00003C12" w:rsidRDefault="00003C12" w:rsidP="00003C12">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2.</w:t>
            </w:r>
            <w:r w:rsidR="00EB168C">
              <w:rPr>
                <w:rFonts w:ascii="Calibri" w:eastAsia="Times New Roman" w:hAnsi="Calibri" w:cs="Calibri"/>
                <w:color w:val="000000"/>
                <w:lang w:eastAsia="nl-NL"/>
              </w:rPr>
              <w:t>5</w:t>
            </w:r>
            <w:r>
              <w:rPr>
                <w:rFonts w:ascii="Calibri" w:eastAsia="Times New Roman" w:hAnsi="Calibri" w:cs="Calibri"/>
                <w:color w:val="000000"/>
                <w:lang w:eastAsia="nl-NL"/>
              </w:rPr>
              <w:t>.2 Welk cijfer geef je de begeleiding</w:t>
            </w:r>
          </w:p>
        </w:tc>
        <w:tc>
          <w:tcPr>
            <w:tcW w:w="160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37ADD1C4" w14:textId="3F61FB5D" w:rsidR="00003C12" w:rsidRPr="00003C12" w:rsidRDefault="00EB761E" w:rsidP="00125538">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8,</w:t>
            </w:r>
            <w:r w:rsidR="00EB168C">
              <w:rPr>
                <w:rFonts w:ascii="Calibri" w:eastAsia="Times New Roman" w:hAnsi="Calibri" w:cs="Calibri"/>
                <w:color w:val="000000"/>
                <w:lang w:eastAsia="nl-NL"/>
              </w:rPr>
              <w:t>90</w:t>
            </w:r>
          </w:p>
        </w:tc>
      </w:tr>
    </w:tbl>
    <w:p w14:paraId="33A4D394" w14:textId="77777777" w:rsidR="00FE287A" w:rsidRDefault="00FE287A" w:rsidP="00BD143C">
      <w:pPr>
        <w:pStyle w:val="Geenafstand"/>
      </w:pPr>
    </w:p>
    <w:p w14:paraId="5555B353" w14:textId="5A23D399" w:rsidR="00FE287A" w:rsidRDefault="00003C12" w:rsidP="00003C12">
      <w:pPr>
        <w:pStyle w:val="Geenafstand"/>
        <w:rPr>
          <w:b/>
          <w:u w:val="single"/>
        </w:rPr>
      </w:pPr>
      <w:r>
        <w:rPr>
          <w:b/>
          <w:u w:val="single"/>
        </w:rPr>
        <w:t>2.</w:t>
      </w:r>
      <w:r w:rsidR="00EB168C">
        <w:rPr>
          <w:b/>
          <w:u w:val="single"/>
        </w:rPr>
        <w:t>6</w:t>
      </w:r>
      <w:r>
        <w:rPr>
          <w:b/>
          <w:u w:val="single"/>
        </w:rPr>
        <w:t xml:space="preserve"> </w:t>
      </w:r>
      <w:r w:rsidR="00FE287A">
        <w:rPr>
          <w:b/>
          <w:u w:val="single"/>
        </w:rPr>
        <w:t>Kenmerken respondenten</w:t>
      </w:r>
    </w:p>
    <w:p w14:paraId="53CD59D5" w14:textId="77777777" w:rsidR="00E675C4" w:rsidRDefault="00E675C4" w:rsidP="00E675C4">
      <w:pPr>
        <w:pStyle w:val="Geenafstand"/>
        <w:rPr>
          <w:b/>
          <w:u w:val="single"/>
        </w:rPr>
      </w:pPr>
    </w:p>
    <w:p w14:paraId="07FC22B0" w14:textId="77777777" w:rsidR="00E675C4" w:rsidRPr="00125538" w:rsidRDefault="00125538" w:rsidP="00E675C4">
      <w:pPr>
        <w:pStyle w:val="Geenafstand"/>
        <w:rPr>
          <w:b/>
          <w:u w:val="single"/>
        </w:rPr>
      </w:pPr>
      <w:r>
        <w:rPr>
          <w:b/>
          <w:u w:val="single"/>
        </w:rPr>
        <w:t>Geslacht</w:t>
      </w:r>
    </w:p>
    <w:p w14:paraId="6ECB7966" w14:textId="77777777" w:rsidR="00E244E0" w:rsidRDefault="00E244E0" w:rsidP="00BD143C">
      <w:pPr>
        <w:pStyle w:val="Geenafstand"/>
      </w:pPr>
    </w:p>
    <w:tbl>
      <w:tblPr>
        <w:tblW w:w="1996" w:type="dxa"/>
        <w:tblCellMar>
          <w:left w:w="70" w:type="dxa"/>
          <w:right w:w="70" w:type="dxa"/>
        </w:tblCellMar>
        <w:tblLook w:val="04A0" w:firstRow="1" w:lastRow="0" w:firstColumn="1" w:lastColumn="0" w:noHBand="0" w:noVBand="1"/>
      </w:tblPr>
      <w:tblGrid>
        <w:gridCol w:w="998"/>
        <w:gridCol w:w="998"/>
      </w:tblGrid>
      <w:tr w:rsidR="00E675C4" w:rsidRPr="00E675C4" w14:paraId="23B70EDB" w14:textId="77777777" w:rsidTr="00AC7105">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0EFD387E" w14:textId="77777777" w:rsidR="00E675C4" w:rsidRPr="00E675C4" w:rsidRDefault="003B2876" w:rsidP="00E675C4">
            <w:pPr>
              <w:spacing w:after="0" w:line="240" w:lineRule="auto"/>
              <w:jc w:val="center"/>
              <w:rPr>
                <w:rFonts w:ascii="Calibri" w:eastAsia="Times New Roman" w:hAnsi="Calibri" w:cs="Calibri"/>
                <w:b/>
                <w:bCs/>
                <w:color w:val="000000"/>
                <w:lang w:eastAsia="nl-NL"/>
              </w:rPr>
            </w:pPr>
            <w:r w:rsidRPr="00E675C4">
              <w:rPr>
                <w:rFonts w:ascii="Calibri" w:eastAsia="Times New Roman" w:hAnsi="Calibri" w:cs="Calibri"/>
                <w:b/>
                <w:bCs/>
                <w:color w:val="000000"/>
                <w:lang w:eastAsia="nl-NL"/>
              </w:rPr>
              <w:t>M</w:t>
            </w:r>
            <w:r w:rsidR="00E675C4" w:rsidRPr="00E675C4">
              <w:rPr>
                <w:rFonts w:ascii="Calibri" w:eastAsia="Times New Roman" w:hAnsi="Calibri" w:cs="Calibri"/>
                <w:b/>
                <w:bCs/>
                <w:color w:val="000000"/>
                <w:lang w:eastAsia="nl-NL"/>
              </w:rPr>
              <w:t>an</w:t>
            </w:r>
          </w:p>
        </w:tc>
        <w:tc>
          <w:tcPr>
            <w:tcW w:w="99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236CE5C2" w14:textId="77777777" w:rsidR="00E675C4" w:rsidRPr="00E675C4" w:rsidRDefault="00E675C4" w:rsidP="00E675C4">
            <w:pPr>
              <w:spacing w:after="0" w:line="240" w:lineRule="auto"/>
              <w:jc w:val="center"/>
              <w:rPr>
                <w:rFonts w:ascii="Calibri" w:eastAsia="Times New Roman" w:hAnsi="Calibri" w:cs="Calibri"/>
                <w:b/>
                <w:bCs/>
                <w:color w:val="000000"/>
                <w:lang w:eastAsia="nl-NL"/>
              </w:rPr>
            </w:pPr>
            <w:r w:rsidRPr="00E675C4">
              <w:rPr>
                <w:rFonts w:ascii="Calibri" w:eastAsia="Times New Roman" w:hAnsi="Calibri" w:cs="Calibri"/>
                <w:b/>
                <w:bCs/>
                <w:color w:val="000000"/>
                <w:lang w:eastAsia="nl-NL"/>
              </w:rPr>
              <w:t>vrouw</w:t>
            </w:r>
          </w:p>
        </w:tc>
      </w:tr>
      <w:tr w:rsidR="00E675C4" w:rsidRPr="00E675C4" w14:paraId="10E29F0D" w14:textId="77777777" w:rsidTr="00E675C4">
        <w:trPr>
          <w:trHeight w:val="288"/>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1B70F" w14:textId="72065D98" w:rsidR="00E675C4" w:rsidRPr="00E675C4" w:rsidRDefault="00EB168C" w:rsidP="00E675C4">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29</w:t>
            </w:r>
          </w:p>
        </w:tc>
        <w:tc>
          <w:tcPr>
            <w:tcW w:w="998" w:type="dxa"/>
            <w:tcBorders>
              <w:top w:val="single" w:sz="4" w:space="0" w:color="auto"/>
              <w:left w:val="nil"/>
              <w:bottom w:val="single" w:sz="4" w:space="0" w:color="auto"/>
              <w:right w:val="single" w:sz="4" w:space="0" w:color="auto"/>
            </w:tcBorders>
            <w:shd w:val="clear" w:color="auto" w:fill="auto"/>
            <w:noWrap/>
            <w:vAlign w:val="bottom"/>
          </w:tcPr>
          <w:p w14:paraId="62988992" w14:textId="03D16D0E" w:rsidR="00E675C4" w:rsidRPr="00E675C4" w:rsidRDefault="00EB168C" w:rsidP="00E675C4">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33</w:t>
            </w:r>
          </w:p>
        </w:tc>
      </w:tr>
    </w:tbl>
    <w:p w14:paraId="60FC769C" w14:textId="5C92E894" w:rsidR="00F715A0" w:rsidRDefault="00EB168C" w:rsidP="00BD143C">
      <w:pPr>
        <w:pStyle w:val="Geenafstand"/>
      </w:pPr>
      <w:r>
        <w:t xml:space="preserve">Twee </w:t>
      </w:r>
      <w:r w:rsidR="00125538">
        <w:t>respondent</w:t>
      </w:r>
      <w:r>
        <w:t>en</w:t>
      </w:r>
      <w:r w:rsidR="00125538">
        <w:t xml:space="preserve"> he</w:t>
      </w:r>
      <w:r>
        <w:t>bben niks ingevuld</w:t>
      </w:r>
      <w:r w:rsidR="00BD37FD">
        <w:t>.</w:t>
      </w:r>
    </w:p>
    <w:p w14:paraId="505F240D" w14:textId="77777777" w:rsidR="00125538" w:rsidRDefault="00125538" w:rsidP="00BD143C">
      <w:pPr>
        <w:pStyle w:val="Geenafstand"/>
      </w:pPr>
    </w:p>
    <w:p w14:paraId="6CF6D758" w14:textId="77777777" w:rsidR="00F715A0" w:rsidRPr="00125538" w:rsidRDefault="00125538" w:rsidP="00BD143C">
      <w:pPr>
        <w:pStyle w:val="Geenafstand"/>
        <w:rPr>
          <w:b/>
          <w:u w:val="single"/>
        </w:rPr>
      </w:pPr>
      <w:r>
        <w:rPr>
          <w:b/>
          <w:u w:val="single"/>
        </w:rPr>
        <w:t>Leeftijdscategorie</w:t>
      </w:r>
    </w:p>
    <w:p w14:paraId="54B035E4" w14:textId="77777777" w:rsidR="00694FCC" w:rsidRDefault="00694FCC" w:rsidP="00BD143C">
      <w:pPr>
        <w:pStyle w:val="Geenafstand"/>
      </w:pPr>
    </w:p>
    <w:tbl>
      <w:tblPr>
        <w:tblW w:w="6758" w:type="dxa"/>
        <w:tblCellMar>
          <w:left w:w="70" w:type="dxa"/>
          <w:right w:w="70" w:type="dxa"/>
        </w:tblCellMar>
        <w:tblLook w:val="04A0" w:firstRow="1" w:lastRow="0" w:firstColumn="1" w:lastColumn="0" w:noHBand="0" w:noVBand="1"/>
      </w:tblPr>
      <w:tblGrid>
        <w:gridCol w:w="998"/>
        <w:gridCol w:w="960"/>
        <w:gridCol w:w="960"/>
        <w:gridCol w:w="960"/>
        <w:gridCol w:w="960"/>
        <w:gridCol w:w="960"/>
        <w:gridCol w:w="960"/>
      </w:tblGrid>
      <w:tr w:rsidR="00694FCC" w:rsidRPr="00694FCC" w14:paraId="6914E5DE" w14:textId="77777777" w:rsidTr="00AC7105">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07104D77" w14:textId="77777777" w:rsidR="00694FCC" w:rsidRPr="00694FCC" w:rsidRDefault="00694FCC" w:rsidP="00E675C4">
            <w:pPr>
              <w:spacing w:after="0" w:line="240" w:lineRule="auto"/>
              <w:jc w:val="center"/>
              <w:rPr>
                <w:rFonts w:ascii="Calibri" w:eastAsia="Times New Roman" w:hAnsi="Calibri" w:cs="Calibri"/>
                <w:b/>
                <w:bCs/>
                <w:color w:val="000000"/>
                <w:lang w:eastAsia="nl-NL"/>
              </w:rPr>
            </w:pPr>
            <w:r w:rsidRPr="00694FCC">
              <w:rPr>
                <w:rFonts w:ascii="Calibri" w:eastAsia="Times New Roman" w:hAnsi="Calibri" w:cs="Calibri"/>
                <w:b/>
                <w:bCs/>
                <w:color w:val="000000"/>
                <w:lang w:eastAsia="nl-NL"/>
              </w:rPr>
              <w:t>18-24</w:t>
            </w:r>
          </w:p>
        </w:tc>
        <w:tc>
          <w:tcPr>
            <w:tcW w:w="960"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17787559" w14:textId="77777777" w:rsidR="00694FCC" w:rsidRPr="00694FCC" w:rsidRDefault="00694FCC" w:rsidP="00E675C4">
            <w:pPr>
              <w:spacing w:after="0" w:line="240" w:lineRule="auto"/>
              <w:jc w:val="center"/>
              <w:rPr>
                <w:rFonts w:ascii="Calibri" w:eastAsia="Times New Roman" w:hAnsi="Calibri" w:cs="Calibri"/>
                <w:b/>
                <w:bCs/>
                <w:color w:val="000000"/>
                <w:lang w:eastAsia="nl-NL"/>
              </w:rPr>
            </w:pPr>
            <w:r w:rsidRPr="00694FCC">
              <w:rPr>
                <w:rFonts w:ascii="Calibri" w:eastAsia="Times New Roman" w:hAnsi="Calibri" w:cs="Calibri"/>
                <w:b/>
                <w:bCs/>
                <w:color w:val="000000"/>
                <w:lang w:eastAsia="nl-NL"/>
              </w:rPr>
              <w:t>25-34</w:t>
            </w:r>
          </w:p>
        </w:tc>
        <w:tc>
          <w:tcPr>
            <w:tcW w:w="960"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033A83C5" w14:textId="77777777" w:rsidR="00694FCC" w:rsidRPr="00694FCC" w:rsidRDefault="00694FCC" w:rsidP="00E675C4">
            <w:pPr>
              <w:spacing w:after="0" w:line="240" w:lineRule="auto"/>
              <w:jc w:val="center"/>
              <w:rPr>
                <w:rFonts w:ascii="Calibri" w:eastAsia="Times New Roman" w:hAnsi="Calibri" w:cs="Calibri"/>
                <w:b/>
                <w:bCs/>
                <w:color w:val="000000"/>
                <w:lang w:eastAsia="nl-NL"/>
              </w:rPr>
            </w:pPr>
            <w:r w:rsidRPr="00694FCC">
              <w:rPr>
                <w:rFonts w:ascii="Calibri" w:eastAsia="Times New Roman" w:hAnsi="Calibri" w:cs="Calibri"/>
                <w:b/>
                <w:bCs/>
                <w:color w:val="000000"/>
                <w:lang w:eastAsia="nl-NL"/>
              </w:rPr>
              <w:t>35-44</w:t>
            </w:r>
          </w:p>
        </w:tc>
        <w:tc>
          <w:tcPr>
            <w:tcW w:w="960"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76DDC506" w14:textId="77777777" w:rsidR="00694FCC" w:rsidRPr="00694FCC" w:rsidRDefault="00694FCC" w:rsidP="00E675C4">
            <w:pPr>
              <w:spacing w:after="0" w:line="240" w:lineRule="auto"/>
              <w:jc w:val="center"/>
              <w:rPr>
                <w:rFonts w:ascii="Calibri" w:eastAsia="Times New Roman" w:hAnsi="Calibri" w:cs="Calibri"/>
                <w:b/>
                <w:bCs/>
                <w:color w:val="000000"/>
                <w:lang w:eastAsia="nl-NL"/>
              </w:rPr>
            </w:pPr>
            <w:r w:rsidRPr="00694FCC">
              <w:rPr>
                <w:rFonts w:ascii="Calibri" w:eastAsia="Times New Roman" w:hAnsi="Calibri" w:cs="Calibri"/>
                <w:b/>
                <w:bCs/>
                <w:color w:val="000000"/>
                <w:lang w:eastAsia="nl-NL"/>
              </w:rPr>
              <w:t>45-54</w:t>
            </w:r>
          </w:p>
        </w:tc>
        <w:tc>
          <w:tcPr>
            <w:tcW w:w="960"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34DC7AAF" w14:textId="77777777" w:rsidR="00694FCC" w:rsidRPr="00694FCC" w:rsidRDefault="00694FCC" w:rsidP="00E675C4">
            <w:pPr>
              <w:spacing w:after="0" w:line="240" w:lineRule="auto"/>
              <w:jc w:val="center"/>
              <w:rPr>
                <w:rFonts w:ascii="Calibri" w:eastAsia="Times New Roman" w:hAnsi="Calibri" w:cs="Calibri"/>
                <w:b/>
                <w:bCs/>
                <w:color w:val="000000"/>
                <w:lang w:eastAsia="nl-NL"/>
              </w:rPr>
            </w:pPr>
            <w:r w:rsidRPr="00694FCC">
              <w:rPr>
                <w:rFonts w:ascii="Calibri" w:eastAsia="Times New Roman" w:hAnsi="Calibri" w:cs="Calibri"/>
                <w:b/>
                <w:bCs/>
                <w:color w:val="000000"/>
                <w:lang w:eastAsia="nl-NL"/>
              </w:rPr>
              <w:t>55-64</w:t>
            </w:r>
          </w:p>
        </w:tc>
        <w:tc>
          <w:tcPr>
            <w:tcW w:w="960"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095B4D97" w14:textId="77777777" w:rsidR="00694FCC" w:rsidRPr="00694FCC" w:rsidRDefault="00694FCC" w:rsidP="00E675C4">
            <w:pPr>
              <w:spacing w:after="0" w:line="240" w:lineRule="auto"/>
              <w:jc w:val="center"/>
              <w:rPr>
                <w:rFonts w:ascii="Calibri" w:eastAsia="Times New Roman" w:hAnsi="Calibri" w:cs="Calibri"/>
                <w:b/>
                <w:bCs/>
                <w:color w:val="000000"/>
                <w:lang w:eastAsia="nl-NL"/>
              </w:rPr>
            </w:pPr>
            <w:r w:rsidRPr="00694FCC">
              <w:rPr>
                <w:rFonts w:ascii="Calibri" w:eastAsia="Times New Roman" w:hAnsi="Calibri" w:cs="Calibri"/>
                <w:b/>
                <w:bCs/>
                <w:color w:val="000000"/>
                <w:lang w:eastAsia="nl-NL"/>
              </w:rPr>
              <w:t>65-74</w:t>
            </w:r>
          </w:p>
        </w:tc>
        <w:tc>
          <w:tcPr>
            <w:tcW w:w="960"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0EBC4E4F" w14:textId="77777777" w:rsidR="00694FCC" w:rsidRPr="00694FCC" w:rsidRDefault="00694FCC" w:rsidP="00E675C4">
            <w:pPr>
              <w:spacing w:after="0" w:line="240" w:lineRule="auto"/>
              <w:jc w:val="center"/>
              <w:rPr>
                <w:rFonts w:ascii="Calibri" w:eastAsia="Times New Roman" w:hAnsi="Calibri" w:cs="Calibri"/>
                <w:b/>
                <w:bCs/>
                <w:color w:val="000000"/>
                <w:lang w:eastAsia="nl-NL"/>
              </w:rPr>
            </w:pPr>
            <w:r w:rsidRPr="00694FCC">
              <w:rPr>
                <w:rFonts w:ascii="Calibri" w:eastAsia="Times New Roman" w:hAnsi="Calibri" w:cs="Calibri"/>
                <w:b/>
                <w:bCs/>
                <w:color w:val="000000"/>
                <w:lang w:eastAsia="nl-NL"/>
              </w:rPr>
              <w:t>75 +</w:t>
            </w:r>
          </w:p>
        </w:tc>
      </w:tr>
      <w:tr w:rsidR="00694FCC" w:rsidRPr="00694FCC" w14:paraId="3F8AF15C" w14:textId="77777777" w:rsidTr="00E675C4">
        <w:trPr>
          <w:trHeight w:val="288"/>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36630" w14:textId="77777777" w:rsidR="00694FCC" w:rsidRPr="00694FCC" w:rsidRDefault="00EB761E" w:rsidP="00E675C4">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3438E6" w14:textId="70F1AC96" w:rsidR="00694FCC" w:rsidRPr="00694FCC" w:rsidRDefault="00EB761E" w:rsidP="00E675C4">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1</w:t>
            </w:r>
            <w:r w:rsidR="00EB168C">
              <w:rPr>
                <w:rFonts w:ascii="Calibri" w:eastAsia="Times New Roman" w:hAnsi="Calibri" w:cs="Calibri"/>
                <w:color w:val="000000"/>
                <w:lang w:eastAsia="nl-NL"/>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E7793E5" w14:textId="2886E08D" w:rsidR="00694FCC" w:rsidRPr="00694FCC" w:rsidRDefault="00EB761E" w:rsidP="00E675C4">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1</w:t>
            </w:r>
            <w:r w:rsidR="00EB168C">
              <w:rPr>
                <w:rFonts w:ascii="Calibri" w:eastAsia="Times New Roman" w:hAnsi="Calibri" w:cs="Calibri"/>
                <w:color w:val="000000"/>
                <w:lang w:eastAsia="nl-NL"/>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715E7B" w14:textId="04AD977C" w:rsidR="00694FCC" w:rsidRPr="00694FCC" w:rsidRDefault="00EB168C" w:rsidP="00E675C4">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42678E" w14:textId="3EF94A0A" w:rsidR="00694FCC" w:rsidRPr="00694FCC" w:rsidRDefault="00EB761E" w:rsidP="00E675C4">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1</w:t>
            </w:r>
            <w:r w:rsidR="00EB168C">
              <w:rPr>
                <w:rFonts w:ascii="Calibri" w:eastAsia="Times New Roman" w:hAnsi="Calibri" w:cs="Calibri"/>
                <w:color w:val="000000"/>
                <w:lang w:eastAsia="nl-NL"/>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8B8861" w14:textId="44867B84" w:rsidR="00694FCC" w:rsidRPr="00694FCC" w:rsidRDefault="00EB168C" w:rsidP="00E675C4">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FBCA40" w14:textId="77777777" w:rsidR="00694FCC" w:rsidRPr="00694FCC" w:rsidRDefault="00EB761E" w:rsidP="00E675C4">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1</w:t>
            </w:r>
          </w:p>
        </w:tc>
      </w:tr>
    </w:tbl>
    <w:p w14:paraId="505A36DB" w14:textId="3B4B0683" w:rsidR="00694FCC" w:rsidRDefault="00EB168C" w:rsidP="00BD143C">
      <w:pPr>
        <w:pStyle w:val="Geenafstand"/>
      </w:pPr>
      <w:r>
        <w:t>Een respondent heeft niks ingevuld.</w:t>
      </w:r>
    </w:p>
    <w:p w14:paraId="26CA95D0" w14:textId="77777777" w:rsidR="00EB168C" w:rsidRDefault="00EB168C" w:rsidP="00330094">
      <w:pPr>
        <w:pStyle w:val="Geenafstand"/>
        <w:rPr>
          <w:b/>
          <w:sz w:val="18"/>
          <w:szCs w:val="18"/>
        </w:rPr>
      </w:pPr>
    </w:p>
    <w:p w14:paraId="2FF740A2" w14:textId="352D52B4" w:rsidR="00BD37FD" w:rsidRDefault="00330094" w:rsidP="00330094">
      <w:pPr>
        <w:pStyle w:val="Geenafstand"/>
        <w:rPr>
          <w:b/>
          <w:i/>
          <w:sz w:val="18"/>
          <w:szCs w:val="18"/>
        </w:rPr>
      </w:pPr>
      <w:r w:rsidRPr="00BD37FD">
        <w:rPr>
          <w:b/>
          <w:sz w:val="18"/>
          <w:szCs w:val="18"/>
        </w:rPr>
        <w:t xml:space="preserve">Alle vraagstellingen en antwoorden van de aandachtsgebieden zijn </w:t>
      </w:r>
      <w:r w:rsidR="00400F32">
        <w:rPr>
          <w:b/>
          <w:sz w:val="18"/>
          <w:szCs w:val="18"/>
        </w:rPr>
        <w:t>terug te vinden in het document</w:t>
      </w:r>
    </w:p>
    <w:p w14:paraId="3B774EDC" w14:textId="5B6BA94E" w:rsidR="00694FCC" w:rsidRPr="00B93DDF" w:rsidRDefault="00BD37FD" w:rsidP="00330094">
      <w:pPr>
        <w:pStyle w:val="Geenafstand"/>
        <w:rPr>
          <w:b/>
          <w:i/>
          <w:sz w:val="18"/>
          <w:szCs w:val="18"/>
        </w:rPr>
      </w:pPr>
      <w:r>
        <w:rPr>
          <w:b/>
          <w:i/>
          <w:sz w:val="18"/>
          <w:szCs w:val="18"/>
        </w:rPr>
        <w:t>antwoorden CTO 20</w:t>
      </w:r>
      <w:r w:rsidR="00EB168C">
        <w:rPr>
          <w:b/>
          <w:i/>
          <w:sz w:val="18"/>
          <w:szCs w:val="18"/>
        </w:rPr>
        <w:t>25</w:t>
      </w:r>
      <w:r w:rsidR="00F056EA">
        <w:rPr>
          <w:b/>
          <w:i/>
          <w:sz w:val="18"/>
          <w:szCs w:val="18"/>
        </w:rPr>
        <w:t xml:space="preserve">. </w:t>
      </w:r>
    </w:p>
    <w:p w14:paraId="6B1916C0" w14:textId="77777777" w:rsidR="00B93DDF" w:rsidRDefault="00B93DDF" w:rsidP="00330094">
      <w:pPr>
        <w:pStyle w:val="Geenafstand"/>
        <w:rPr>
          <w:b/>
          <w:i/>
        </w:rPr>
      </w:pPr>
    </w:p>
    <w:p w14:paraId="3C8AB2DF" w14:textId="77777777" w:rsidR="00B93DDF" w:rsidRDefault="00B93DDF" w:rsidP="00330094">
      <w:pPr>
        <w:pStyle w:val="Geenafstand"/>
        <w:rPr>
          <w:b/>
          <w:i/>
        </w:rPr>
      </w:pPr>
    </w:p>
    <w:p w14:paraId="2FFCD6E0" w14:textId="77777777" w:rsidR="00B93DDF" w:rsidRDefault="00B93DDF" w:rsidP="00330094">
      <w:pPr>
        <w:pStyle w:val="Geenafstand"/>
        <w:rPr>
          <w:b/>
          <w:i/>
        </w:rPr>
      </w:pPr>
    </w:p>
    <w:p w14:paraId="11CC1C41" w14:textId="77777777" w:rsidR="00B93DDF" w:rsidRDefault="00B93DDF" w:rsidP="00330094">
      <w:pPr>
        <w:pStyle w:val="Geenafstand"/>
        <w:rPr>
          <w:b/>
          <w:i/>
        </w:rPr>
      </w:pPr>
    </w:p>
    <w:p w14:paraId="5E64AB06" w14:textId="77777777" w:rsidR="00B93DDF" w:rsidRDefault="00B93DDF" w:rsidP="00330094">
      <w:pPr>
        <w:pStyle w:val="Geenafstand"/>
        <w:rPr>
          <w:b/>
          <w:i/>
        </w:rPr>
      </w:pPr>
    </w:p>
    <w:p w14:paraId="5701F4F9" w14:textId="77777777" w:rsidR="00B93DDF" w:rsidRDefault="00B93DDF" w:rsidP="00330094">
      <w:pPr>
        <w:pStyle w:val="Geenafstand"/>
        <w:rPr>
          <w:b/>
          <w:i/>
        </w:rPr>
      </w:pPr>
    </w:p>
    <w:p w14:paraId="011FCE9A" w14:textId="77777777" w:rsidR="00B93DDF" w:rsidRDefault="00B93DDF" w:rsidP="00330094">
      <w:pPr>
        <w:pStyle w:val="Geenafstand"/>
        <w:rPr>
          <w:b/>
          <w:i/>
        </w:rPr>
      </w:pPr>
    </w:p>
    <w:p w14:paraId="3C458AC4" w14:textId="77777777" w:rsidR="00B93DDF" w:rsidRDefault="00B93DDF" w:rsidP="00330094">
      <w:pPr>
        <w:pStyle w:val="Geenafstand"/>
        <w:rPr>
          <w:b/>
          <w:i/>
        </w:rPr>
      </w:pPr>
    </w:p>
    <w:p w14:paraId="5ACCEF5C" w14:textId="77777777" w:rsidR="00B93DDF" w:rsidRDefault="00B93DDF" w:rsidP="00330094">
      <w:pPr>
        <w:pStyle w:val="Geenafstand"/>
        <w:rPr>
          <w:b/>
          <w:i/>
        </w:rPr>
      </w:pPr>
    </w:p>
    <w:p w14:paraId="06E3874C" w14:textId="77777777" w:rsidR="00EB168C" w:rsidRDefault="00EB168C" w:rsidP="00330094">
      <w:pPr>
        <w:pStyle w:val="Geenafstand"/>
        <w:rPr>
          <w:b/>
          <w:i/>
        </w:rPr>
      </w:pPr>
    </w:p>
    <w:p w14:paraId="219342CA" w14:textId="77777777" w:rsidR="00EB168C" w:rsidRDefault="00EB168C" w:rsidP="00330094">
      <w:pPr>
        <w:pStyle w:val="Geenafstand"/>
        <w:rPr>
          <w:b/>
          <w:i/>
        </w:rPr>
      </w:pPr>
    </w:p>
    <w:p w14:paraId="2E402498" w14:textId="77777777" w:rsidR="00EB168C" w:rsidRDefault="00EB168C" w:rsidP="00330094">
      <w:pPr>
        <w:pStyle w:val="Geenafstand"/>
        <w:rPr>
          <w:b/>
          <w:i/>
        </w:rPr>
      </w:pPr>
    </w:p>
    <w:p w14:paraId="451F316B" w14:textId="77777777" w:rsidR="00EB168C" w:rsidRDefault="00EB168C" w:rsidP="00330094">
      <w:pPr>
        <w:pStyle w:val="Geenafstand"/>
        <w:rPr>
          <w:b/>
          <w:i/>
        </w:rPr>
      </w:pPr>
    </w:p>
    <w:p w14:paraId="03077870" w14:textId="77777777" w:rsidR="00B93DDF" w:rsidRDefault="00B93DDF" w:rsidP="00330094">
      <w:pPr>
        <w:pStyle w:val="Geenafstand"/>
        <w:rPr>
          <w:b/>
          <w:i/>
        </w:rPr>
      </w:pPr>
    </w:p>
    <w:p w14:paraId="50A41643" w14:textId="77777777" w:rsidR="00B93DDF" w:rsidRDefault="00B93DDF" w:rsidP="00330094">
      <w:pPr>
        <w:pStyle w:val="Geenafstand"/>
        <w:rPr>
          <w:b/>
          <w:i/>
        </w:rPr>
      </w:pPr>
    </w:p>
    <w:p w14:paraId="37346B08" w14:textId="0499C2BA" w:rsidR="00FE287A" w:rsidRPr="00DC544C" w:rsidRDefault="00EB168C" w:rsidP="00003C12">
      <w:pPr>
        <w:pStyle w:val="Geenafstand"/>
        <w:rPr>
          <w:b/>
          <w:u w:val="single"/>
        </w:rPr>
      </w:pPr>
      <w:r>
        <w:rPr>
          <w:b/>
          <w:u w:val="single"/>
        </w:rPr>
        <w:lastRenderedPageBreak/>
        <w:t>2</w:t>
      </w:r>
      <w:r w:rsidR="00003C12">
        <w:rPr>
          <w:b/>
          <w:u w:val="single"/>
        </w:rPr>
        <w:t>.</w:t>
      </w:r>
      <w:r w:rsidR="00FA1A68">
        <w:rPr>
          <w:b/>
          <w:u w:val="single"/>
        </w:rPr>
        <w:t>7</w:t>
      </w:r>
      <w:r w:rsidR="00003C12">
        <w:rPr>
          <w:b/>
          <w:u w:val="single"/>
        </w:rPr>
        <w:t xml:space="preserve"> </w:t>
      </w:r>
      <w:r w:rsidR="00FE287A" w:rsidRPr="00DC544C">
        <w:rPr>
          <w:b/>
          <w:u w:val="single"/>
        </w:rPr>
        <w:t xml:space="preserve">Opmerkingen </w:t>
      </w:r>
    </w:p>
    <w:p w14:paraId="70FAD0D8" w14:textId="77777777" w:rsidR="00E244E0" w:rsidRDefault="00E244E0" w:rsidP="00BD143C">
      <w:pPr>
        <w:pStyle w:val="Geenafstand"/>
      </w:pPr>
    </w:p>
    <w:p w14:paraId="612ADE7C" w14:textId="77777777" w:rsidR="00C7466B" w:rsidRDefault="00C7466B" w:rsidP="00BD143C">
      <w:pPr>
        <w:pStyle w:val="Geenafstand"/>
      </w:pPr>
      <w:r>
        <w:t>Alle opmerkingen geg</w:t>
      </w:r>
      <w:r w:rsidR="007B7E6F">
        <w:t xml:space="preserve">even door de respondenten zijn </w:t>
      </w:r>
      <w:r>
        <w:t xml:space="preserve">hieronder </w:t>
      </w:r>
      <w:r w:rsidR="00340520" w:rsidRPr="00994C77">
        <w:rPr>
          <w:b/>
        </w:rPr>
        <w:t>letterlijk</w:t>
      </w:r>
      <w:r w:rsidR="00340520">
        <w:t xml:space="preserve"> </w:t>
      </w:r>
      <w:r>
        <w:t>weerge</w:t>
      </w:r>
      <w:r w:rsidR="00F056EA">
        <w:t>ge</w:t>
      </w:r>
      <w:r>
        <w:t>ven</w:t>
      </w:r>
      <w:r w:rsidR="007B7E6F">
        <w:t xml:space="preserve"> (</w:t>
      </w:r>
      <w:r w:rsidR="00DB6FAD">
        <w:t xml:space="preserve">hierbij </w:t>
      </w:r>
      <w:r w:rsidR="007B7E6F">
        <w:t>rekening houdend met de privacy van de medewerkers)</w:t>
      </w:r>
      <w:r>
        <w:t xml:space="preserve">. </w:t>
      </w:r>
    </w:p>
    <w:p w14:paraId="44A62A2A" w14:textId="77777777" w:rsidR="00C7466B" w:rsidRDefault="00C7466B" w:rsidP="00BD143C">
      <w:pPr>
        <w:pStyle w:val="Geenafstand"/>
      </w:pPr>
    </w:p>
    <w:p w14:paraId="35AC7569" w14:textId="77777777" w:rsidR="00EB761E" w:rsidRDefault="00EB761E" w:rsidP="00EB761E">
      <w:r>
        <w:t>Reactie op de vraag: Wil jij verder nog iets opmerken over Socra zorggroep of de ambulante begeleiding? Dan kun je dit hieronder kwijt.</w:t>
      </w:r>
    </w:p>
    <w:p w14:paraId="65E5F70F" w14:textId="77777777" w:rsidR="00EB168C" w:rsidRDefault="00EB168C" w:rsidP="00EB168C">
      <w:pPr>
        <w:pStyle w:val="Lijstalinea"/>
        <w:numPr>
          <w:ilvl w:val="0"/>
          <w:numId w:val="28"/>
        </w:numPr>
      </w:pPr>
      <w:r>
        <w:t>Fijne begeleiding. Luisteren echt naar je.</w:t>
      </w:r>
    </w:p>
    <w:p w14:paraId="4243F362" w14:textId="5DF3C172" w:rsidR="00EB168C" w:rsidRDefault="00EB168C" w:rsidP="00EB168C">
      <w:pPr>
        <w:pStyle w:val="Lijstalinea"/>
        <w:numPr>
          <w:ilvl w:val="0"/>
          <w:numId w:val="28"/>
        </w:numPr>
      </w:pPr>
      <w:r>
        <w:t>Ben erg tevreden over jullie. P.P.</w:t>
      </w:r>
    </w:p>
    <w:p w14:paraId="43DCD6E2" w14:textId="77777777" w:rsidR="00EB168C" w:rsidRDefault="00EB168C" w:rsidP="00EB168C">
      <w:pPr>
        <w:pStyle w:val="Lijstalinea"/>
        <w:numPr>
          <w:ilvl w:val="0"/>
          <w:numId w:val="28"/>
        </w:numPr>
      </w:pPr>
      <w:r>
        <w:t>Ik vind het prettig!</w:t>
      </w:r>
    </w:p>
    <w:p w14:paraId="0A2C859B" w14:textId="77777777" w:rsidR="00EB168C" w:rsidRDefault="00EB168C" w:rsidP="00EB168C">
      <w:pPr>
        <w:pStyle w:val="Lijstalinea"/>
        <w:numPr>
          <w:ilvl w:val="0"/>
          <w:numId w:val="28"/>
        </w:numPr>
      </w:pPr>
      <w:r>
        <w:t xml:space="preserve">Ik vind het lastig dat K. mijn vorige begeleiding met de </w:t>
      </w:r>
      <w:proofErr w:type="spellStart"/>
      <w:r>
        <w:t>noorder</w:t>
      </w:r>
      <w:proofErr w:type="spellEnd"/>
      <w:r>
        <w:t xml:space="preserve"> zon is vertrokken. Heel veel moeite mee en nog.</w:t>
      </w:r>
    </w:p>
    <w:p w14:paraId="690E3531" w14:textId="2194ADAE" w:rsidR="00EB168C" w:rsidRDefault="00EB168C" w:rsidP="00EB168C">
      <w:pPr>
        <w:pStyle w:val="Lijstalinea"/>
        <w:numPr>
          <w:ilvl w:val="0"/>
          <w:numId w:val="28"/>
        </w:numPr>
      </w:pPr>
      <w:r>
        <w:t xml:space="preserve">Ben blij met Socra zorggroep kwam van Zorggroep </w:t>
      </w:r>
      <w:proofErr w:type="spellStart"/>
      <w:r>
        <w:t>Heerensloo</w:t>
      </w:r>
      <w:proofErr w:type="spellEnd"/>
      <w:r>
        <w:t xml:space="preserve"> (Druten). S</w:t>
      </w:r>
      <w:r w:rsidR="00197C8D">
        <w:t>.</w:t>
      </w:r>
      <w:r>
        <w:t>S krijgt van B</w:t>
      </w:r>
      <w:r w:rsidR="00197C8D">
        <w:t>.</w:t>
      </w:r>
      <w:r>
        <w:t>V een 8 voor de begeleiding.</w:t>
      </w:r>
    </w:p>
    <w:p w14:paraId="611B873E" w14:textId="10E8282B" w:rsidR="00EB168C" w:rsidRDefault="00EB168C" w:rsidP="00EB168C">
      <w:pPr>
        <w:pStyle w:val="Lijstalinea"/>
        <w:numPr>
          <w:ilvl w:val="0"/>
          <w:numId w:val="28"/>
        </w:numPr>
      </w:pPr>
      <w:r>
        <w:t>Ik heb het wijkteam gevraagd iemand te zoeken die de wil op gang brengt, maar ik wacht al een jaar!</w:t>
      </w:r>
    </w:p>
    <w:p w14:paraId="78204BAF" w14:textId="77777777" w:rsidR="00EB168C" w:rsidRDefault="00EB168C" w:rsidP="00EB168C">
      <w:pPr>
        <w:pStyle w:val="Lijstalinea"/>
        <w:numPr>
          <w:ilvl w:val="0"/>
          <w:numId w:val="28"/>
        </w:numPr>
      </w:pPr>
      <w:r>
        <w:t>JV neemt geen verantwoording als gemaakte beloftes anders uitpakken.</w:t>
      </w:r>
    </w:p>
    <w:p w14:paraId="0A046393" w14:textId="2A1BF945" w:rsidR="00EB168C" w:rsidRDefault="00EB168C" w:rsidP="00EB168C">
      <w:pPr>
        <w:pStyle w:val="Lijstalinea"/>
        <w:numPr>
          <w:ilvl w:val="0"/>
          <w:numId w:val="28"/>
        </w:numPr>
      </w:pPr>
      <w:r>
        <w:t>Als je op de weg naar boven bent is het ongelofelijke steun in de rug. Ik heb inmiddels ervaring met verschillende begeleiders en de eigenaar zelf, állemaal mensen met hart voor de zaak.</w:t>
      </w:r>
    </w:p>
    <w:p w14:paraId="656CC090" w14:textId="5FD7AD3F" w:rsidR="00EB168C" w:rsidRPr="004D423D" w:rsidRDefault="00EB168C" w:rsidP="00EB168C">
      <w:pPr>
        <w:pStyle w:val="Lijstalinea"/>
        <w:numPr>
          <w:ilvl w:val="0"/>
          <w:numId w:val="28"/>
        </w:numPr>
      </w:pPr>
      <w:r>
        <w:t>Ik ben zeer tevreden over M</w:t>
      </w:r>
      <w:r w:rsidR="00197C8D">
        <w:t>.</w:t>
      </w:r>
      <w:r>
        <w:t>B en ik heb er veel steun aan voorlopig ik wil ze nog niet kwijt daar ben ik nog te zwak en ziek voor maar ben zeer blij met haar.</w:t>
      </w:r>
    </w:p>
    <w:p w14:paraId="18243D11" w14:textId="6BE0BE62" w:rsidR="00EB168C" w:rsidRDefault="00EB168C" w:rsidP="00EB168C">
      <w:pPr>
        <w:pStyle w:val="Lijstalinea"/>
        <w:numPr>
          <w:ilvl w:val="0"/>
          <w:numId w:val="28"/>
        </w:numPr>
      </w:pPr>
      <w:r>
        <w:t xml:space="preserve">Het is voor begeleiding voor de Nederland taal belang voor de begeleiding houd er rekening mee ook het lezen en </w:t>
      </w:r>
      <w:proofErr w:type="spellStart"/>
      <w:r w:rsidR="008227CC">
        <w:t>schrijfen</w:t>
      </w:r>
      <w:proofErr w:type="spellEnd"/>
      <w:r>
        <w:t>.</w:t>
      </w:r>
    </w:p>
    <w:p w14:paraId="4147661B" w14:textId="7B5E3724" w:rsidR="00EB168C" w:rsidRDefault="00EB168C" w:rsidP="00EB168C">
      <w:pPr>
        <w:pStyle w:val="Lijstalinea"/>
        <w:numPr>
          <w:ilvl w:val="0"/>
          <w:numId w:val="28"/>
        </w:numPr>
      </w:pPr>
      <w:r>
        <w:t>Mijn begeleider heeft soms krap in haar agenda, waardoor de indicatie v</w:t>
      </w:r>
      <w:r w:rsidR="00197C8D">
        <w:t>/</w:t>
      </w:r>
      <w:r>
        <w:t>h aantal zorg per week gecompenseerd moet worden in een andere week. Wel doet de begeleider haar best om er voor mij te zijn.</w:t>
      </w:r>
    </w:p>
    <w:p w14:paraId="6B24E4BC" w14:textId="77777777" w:rsidR="00EB168C" w:rsidRDefault="00EB168C" w:rsidP="00EB168C">
      <w:pPr>
        <w:pStyle w:val="Lijstalinea"/>
        <w:numPr>
          <w:ilvl w:val="0"/>
          <w:numId w:val="28"/>
        </w:numPr>
      </w:pPr>
      <w:r>
        <w:t>Als ik de directeur wil bellen neemt hij niet op en belt niet terug.</w:t>
      </w:r>
    </w:p>
    <w:p w14:paraId="0167F2B7" w14:textId="77777777" w:rsidR="00EB168C" w:rsidRDefault="00EB168C" w:rsidP="00EB168C">
      <w:pPr>
        <w:pStyle w:val="Lijstalinea"/>
        <w:numPr>
          <w:ilvl w:val="0"/>
          <w:numId w:val="28"/>
        </w:numPr>
      </w:pPr>
      <w:r>
        <w:t>Bedankt voor de hulp.</w:t>
      </w:r>
    </w:p>
    <w:p w14:paraId="0BD7180C" w14:textId="77777777" w:rsidR="00EB168C" w:rsidRDefault="00EB168C" w:rsidP="00EB168C">
      <w:pPr>
        <w:pStyle w:val="Lijstalinea"/>
        <w:numPr>
          <w:ilvl w:val="0"/>
          <w:numId w:val="28"/>
        </w:numPr>
      </w:pPr>
      <w:r>
        <w:t>IK HAAT DIT SOORT VRAGENLIJSTJES!!!</w:t>
      </w:r>
    </w:p>
    <w:p w14:paraId="55C2355D" w14:textId="77777777" w:rsidR="00EB168C" w:rsidRDefault="00EB168C" w:rsidP="00EB168C">
      <w:pPr>
        <w:pStyle w:val="Lijstalinea"/>
        <w:numPr>
          <w:ilvl w:val="0"/>
          <w:numId w:val="28"/>
        </w:numPr>
      </w:pPr>
      <w:r>
        <w:t>De begeleiding zit wel erg vaak op haar telefoon. Zelfs terwijl ik aan het woord ben. Heel irritant.</w:t>
      </w:r>
    </w:p>
    <w:p w14:paraId="16860E30" w14:textId="77777777" w:rsidR="00EB168C" w:rsidRDefault="00EB168C" w:rsidP="00EB168C">
      <w:pPr>
        <w:pStyle w:val="Lijstalinea"/>
        <w:numPr>
          <w:ilvl w:val="0"/>
          <w:numId w:val="28"/>
        </w:numPr>
      </w:pPr>
      <w:r>
        <w:rPr>
          <w:noProof/>
        </w:rPr>
        <mc:AlternateContent>
          <mc:Choice Requires="wps">
            <w:drawing>
              <wp:anchor distT="0" distB="0" distL="114300" distR="114300" simplePos="0" relativeHeight="251659264" behindDoc="0" locked="0" layoutInCell="1" allowOverlap="1" wp14:anchorId="0DAE7B09" wp14:editId="79B2B4D9">
                <wp:simplePos x="0" y="0"/>
                <wp:positionH relativeFrom="column">
                  <wp:posOffset>1608455</wp:posOffset>
                </wp:positionH>
                <wp:positionV relativeFrom="paragraph">
                  <wp:posOffset>5080</wp:posOffset>
                </wp:positionV>
                <wp:extent cx="196850" cy="158750"/>
                <wp:effectExtent l="19050" t="0" r="31750" b="31750"/>
                <wp:wrapNone/>
                <wp:docPr id="1425945466" name="Hart 1"/>
                <wp:cNvGraphicFramePr/>
                <a:graphic xmlns:a="http://schemas.openxmlformats.org/drawingml/2006/main">
                  <a:graphicData uri="http://schemas.microsoft.com/office/word/2010/wordprocessingShape">
                    <wps:wsp>
                      <wps:cNvSpPr/>
                      <wps:spPr>
                        <a:xfrm>
                          <a:off x="0" y="0"/>
                          <a:ext cx="196850" cy="158750"/>
                        </a:xfrm>
                        <a:prstGeom prst="hear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52DEF" id="Hart 1" o:spid="_x0000_s1026" style="position:absolute;margin-left:126.65pt;margin-top:.4pt;width:15.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85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7lYgIAAO8EAAAOAAAAZHJzL2Uyb0RvYy54bWysVEtv2zAMvg/YfxB0X50EaZsadYqgQYYB&#10;RVugLXpmZTkWIImapMTJfv0o2W3Sx2lYDgopUnx8/OjLq53RbCt9UGgrPj4ZcSatwFrZdcWfHlc/&#10;ZpyFCLYGjVZWfC8Dv5p//3bZuVJOsEVdS88oiA1l5yrexujKogiilQbCCTppydigNxBJ9eui9tBR&#10;dKOLyWh0VnToa+dRyBDodtkb+TzHbxop4l3TBBmZrjjVFvPp8/mSzmJ+CeXag2uVGMqAf6jCgLKU&#10;9C3UEiKwjVefQhklPAZs4olAU2DTKCFzD9TNePShm4cWnMy9EDjBvcEU/l9Ycbt9cPeeYOhcKAOJ&#10;qYtd4036p/rYLoO1fwNL7iITdDm+OJudEqSCTOPT2TnJFKU4PHY+xJ8SDUsCVSzBx4wRbG9C7H1f&#10;fVKygFrVK6V1VvbhWnu2BZobjbvGjjMNIdJlxVf5N6R790xb1lE5k/NRqgyIUI2GSKJxdcWDXXMG&#10;ek1MFdHnWt69Dp+SPlK3R4lH+fdV4tTIEkLbV5yjJjcojYpEcK1MxWfHr7VNVpkpOsBxmECSXrDe&#10;33vmsedscGKlKMkNgXAPnkhKHdLixTs6Go3UNg4SZy36P1/dJ3+aBFk564j0BMnvDXhJLf6yxKqL&#10;8XSatiQr09PzCSn+2PJybLEbc400nzGtuBNZTP5Rv4qNR/NM+7lIWckEVlDuHvxBuY79MtKGC7lY&#10;ZDfaDAfxxj44kYInnBK8j7tn8G5gU6TB3OLrgkD5gVO9b3ppcbGJ2KhMuAOuxNSk0FZlzg5fgLS2&#10;x3r2Onyn5n8BAAD//wMAUEsDBBQABgAIAAAAIQBM+v1o2wAAAAcBAAAPAAAAZHJzL2Rvd25yZXYu&#10;eG1sTI/BTsMwEETvSPyDtUjcqNMUUBTiVIDoDQmRcoCbay9x1HgdxU4a/p7tCY6zM5p9U20X34sZ&#10;x9gFUrBeZSCQTLAdtQo+9rubAkRMmqzuA6GCH4ywrS8vKl3acKJ3nJvUCi6hWGoFLqWhlDIah17H&#10;VRiQ2PsOo9eJ5dhKO+oTl/te5ll2L73uiD84PeCzQ3NsJq/ATOT6/Vcj317NU/7Zzcc17V6Uur5a&#10;Hh9AJFzSXxjO+IwONTMdwkQ2il5BfrfZcFQBD2A7L25ZHs73AmRdyf/89S8AAAD//wMAUEsBAi0A&#10;FAAGAAgAAAAhALaDOJL+AAAA4QEAABMAAAAAAAAAAAAAAAAAAAAAAFtDb250ZW50X1R5cGVzXS54&#10;bWxQSwECLQAUAAYACAAAACEAOP0h/9YAAACUAQAACwAAAAAAAAAAAAAAAAAvAQAAX3JlbHMvLnJl&#10;bHNQSwECLQAUAAYACAAAACEAz0mu5WICAADvBAAADgAAAAAAAAAAAAAAAAAuAgAAZHJzL2Uyb0Rv&#10;Yy54bWxQSwECLQAUAAYACAAAACEATPr9aNsAAAAHAQAADwAAAAAAAAAAAAAAAAC8BAAAZHJzL2Rv&#10;d25yZXYueG1sUEsFBgAAAAAEAAQA8wAAAMQFAAAAAA==&#10;" path="m98425,39688v41010,-92605,200951,,,119062c-102526,39688,57415,-52917,98425,39688xe" fillcolor="window" strokecolor="windowText" strokeweight="1pt">
                <v:stroke joinstyle="miter"/>
                <v:path arrowok="t" o:connecttype="custom" o:connectlocs="98425,39688;98425,158750;98425,39688" o:connectangles="0,0,0"/>
              </v:shape>
            </w:pict>
          </mc:Fallback>
        </mc:AlternateContent>
      </w:r>
      <w:r>
        <w:t xml:space="preserve">Bedankt voor alles! </w:t>
      </w:r>
    </w:p>
    <w:p w14:paraId="2FDAF7B1" w14:textId="77777777" w:rsidR="00EB168C" w:rsidRDefault="00EB168C" w:rsidP="00EB168C">
      <w:pPr>
        <w:pStyle w:val="Lijstalinea"/>
        <w:numPr>
          <w:ilvl w:val="0"/>
          <w:numId w:val="28"/>
        </w:numPr>
      </w:pPr>
      <w:r>
        <w:t>Mijn begeleider M.S. is geweldig.</w:t>
      </w:r>
    </w:p>
    <w:p w14:paraId="7E5D1A3D" w14:textId="77777777" w:rsidR="00EB168C" w:rsidRDefault="00EB168C" w:rsidP="00EB168C">
      <w:pPr>
        <w:pStyle w:val="Lijstalinea"/>
        <w:numPr>
          <w:ilvl w:val="0"/>
          <w:numId w:val="28"/>
        </w:numPr>
      </w:pPr>
      <w:r>
        <w:t>Ik ben heel erg blij met M.B.!</w:t>
      </w:r>
    </w:p>
    <w:p w14:paraId="54C4874D" w14:textId="77777777" w:rsidR="00EB168C" w:rsidRDefault="00EB168C" w:rsidP="00EB168C">
      <w:pPr>
        <w:pStyle w:val="Lijstalinea"/>
        <w:numPr>
          <w:ilvl w:val="0"/>
          <w:numId w:val="28"/>
        </w:numPr>
      </w:pPr>
      <w:r>
        <w:t>Ik was het vertrouwen in de hulpverlening een heel eind kwijt. Het is goed dat er nog goede hulpverleners zijn. Het vertrouwen komt langzaam terug. Omdat ik nu wel goed begeleid wordt. Dankjewel hiervoor. Het maakt mijn leven zo veel fijner!</w:t>
      </w:r>
    </w:p>
    <w:p w14:paraId="1287799B" w14:textId="701E3D33" w:rsidR="00EB168C" w:rsidRDefault="00EB168C" w:rsidP="00EB168C">
      <w:pPr>
        <w:pStyle w:val="Lijstalinea"/>
        <w:numPr>
          <w:ilvl w:val="0"/>
          <w:numId w:val="28"/>
        </w:numPr>
      </w:pPr>
      <w:r>
        <w:t>Soms lastig dat begeleiding klein dienstverband (2 dagen) heeft.</w:t>
      </w:r>
    </w:p>
    <w:p w14:paraId="7250E09C" w14:textId="5CD0A303" w:rsidR="00EB168C" w:rsidRDefault="00EB168C" w:rsidP="00EB168C">
      <w:pPr>
        <w:pStyle w:val="Lijstalinea"/>
        <w:numPr>
          <w:ilvl w:val="0"/>
          <w:numId w:val="28"/>
        </w:numPr>
      </w:pPr>
      <w:r>
        <w:t xml:space="preserve">Ik ben heel erg tevreden! Bedankt voor alle hulp </w:t>
      </w:r>
    </w:p>
    <w:p w14:paraId="23C5AE72" w14:textId="77777777" w:rsidR="00EB168C" w:rsidRDefault="00EB168C" w:rsidP="00EB168C">
      <w:pPr>
        <w:pStyle w:val="Lijstalinea"/>
        <w:numPr>
          <w:ilvl w:val="0"/>
          <w:numId w:val="28"/>
        </w:numPr>
      </w:pPr>
      <w:r>
        <w:t>De begeleider moet zijn gehele tijd die heeft gekregen, met de afspraak ook blijven. Dus niet na 3 kwartier de persoon te verlaten, als deze persoon 1,5uur heeft afgesproken.</w:t>
      </w:r>
    </w:p>
    <w:p w14:paraId="71C202EF" w14:textId="19B4892D" w:rsidR="00EB168C" w:rsidRDefault="00EB168C" w:rsidP="00EB168C">
      <w:pPr>
        <w:pStyle w:val="Lijstalinea"/>
        <w:numPr>
          <w:ilvl w:val="0"/>
          <w:numId w:val="28"/>
        </w:numPr>
      </w:pPr>
      <w:r>
        <w:lastRenderedPageBreak/>
        <w:t>Mijn ambulante begeleidster mevr. N</w:t>
      </w:r>
      <w:r w:rsidR="00197C8D">
        <w:t>.</w:t>
      </w:r>
      <w:r>
        <w:t>S is voor mij de perfecte begeleidster ze regelt alles samen met mij op een begrijpelijke manier.</w:t>
      </w:r>
    </w:p>
    <w:p w14:paraId="3AF77B84" w14:textId="7ECF64F2" w:rsidR="00EB168C" w:rsidRDefault="00EB168C" w:rsidP="00EB168C">
      <w:pPr>
        <w:pStyle w:val="Lijstalinea"/>
        <w:numPr>
          <w:ilvl w:val="0"/>
          <w:numId w:val="28"/>
        </w:numPr>
      </w:pPr>
      <w:r>
        <w:t xml:space="preserve">Ik vind Socra zorggroep een aanrader voor mensen met een geestelijke gezondheid die wat meer ondersteuning nodig hebben. </w:t>
      </w:r>
    </w:p>
    <w:p w14:paraId="434A57FC" w14:textId="77777777" w:rsidR="00EB168C" w:rsidRDefault="00EB168C" w:rsidP="00EB168C">
      <w:pPr>
        <w:pStyle w:val="Lijstalinea"/>
        <w:numPr>
          <w:ilvl w:val="0"/>
          <w:numId w:val="28"/>
        </w:numPr>
      </w:pPr>
      <w:r>
        <w:t>Vraag 10 is ‘te leidend’, vraag 14 is ook ‘leidend’. Kan een 3</w:t>
      </w:r>
      <w:r w:rsidRPr="00AC2F61">
        <w:rPr>
          <w:vertAlign w:val="superscript"/>
        </w:rPr>
        <w:t>e</w:t>
      </w:r>
      <w:r>
        <w:t xml:space="preserve"> optie bij of zelf invullen.</w:t>
      </w:r>
    </w:p>
    <w:p w14:paraId="161E4101" w14:textId="77777777" w:rsidR="00EB168C" w:rsidRDefault="00EB168C" w:rsidP="00EB168C">
      <w:pPr>
        <w:pStyle w:val="Lijstalinea"/>
        <w:numPr>
          <w:ilvl w:val="0"/>
          <w:numId w:val="28"/>
        </w:numPr>
      </w:pPr>
      <w:r>
        <w:rPr>
          <w:noProof/>
        </w:rPr>
        <mc:AlternateContent>
          <mc:Choice Requires="wps">
            <w:drawing>
              <wp:anchor distT="0" distB="0" distL="114300" distR="114300" simplePos="0" relativeHeight="251660288" behindDoc="0" locked="0" layoutInCell="1" allowOverlap="1" wp14:anchorId="57D0EBF5" wp14:editId="04F8EB0D">
                <wp:simplePos x="0" y="0"/>
                <wp:positionH relativeFrom="column">
                  <wp:posOffset>1151255</wp:posOffset>
                </wp:positionH>
                <wp:positionV relativeFrom="paragraph">
                  <wp:posOffset>6985</wp:posOffset>
                </wp:positionV>
                <wp:extent cx="190500" cy="165100"/>
                <wp:effectExtent l="0" t="0" r="19050" b="25400"/>
                <wp:wrapNone/>
                <wp:docPr id="1524584623" name="Lachebekje 2"/>
                <wp:cNvGraphicFramePr/>
                <a:graphic xmlns:a="http://schemas.openxmlformats.org/drawingml/2006/main">
                  <a:graphicData uri="http://schemas.microsoft.com/office/word/2010/wordprocessingShape">
                    <wps:wsp>
                      <wps:cNvSpPr/>
                      <wps:spPr>
                        <a:xfrm>
                          <a:off x="0" y="0"/>
                          <a:ext cx="190500" cy="165100"/>
                        </a:xfrm>
                        <a:prstGeom prst="smileyFac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03ACD"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Lachebekje 2" o:spid="_x0000_s1026" type="#_x0000_t96" style="position:absolute;margin-left:90.65pt;margin-top:.55pt;width:15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1vWYgIAAPQEAAAOAAAAZHJzL2Uyb0RvYy54bWysVN1P2zAQf5+0/8Hy+0hS8RmRogrUaRIC&#10;JJh4PhynsWT7PNtt2v31OzuBlsHTtD64d77vn3+Xy6ut0WwjfVBoG14dlZxJK7BVdtXwn0/Lb+ec&#10;hQi2BY1WNnwnA7+af/1yObhazrBH3UrPKIkN9eAa3sfo6qIIopcGwhE6acnYoTcQSfWrovUwUHaj&#10;i1lZnhYD+tZ5FDIEur0ZjXye83edFPG+64KMTDeceov59Pl8SWcxv4R65cH1SkxtwD90YUBZKvqW&#10;6gYisLVXH1IZJTwG7OKRQFNg1ykh8ww0TVX+Nc1jD07mWQic4N5gCv8vrbjbPLoHTzAMLtSBxDTF&#10;tvMm/VN/bJvB2r2BJbeRCbqsLsqTkiAVZKpOTyqSKUuxD3Y+xO8SDUtCw4NRWu6WINJEUMPmNsQx&#10;4NUxXQfUql0qrbOyC9fasw3Q49GbtzhwpiFEumz4Mv+mmu/CtGUD9TQ7y+0BsarTEKlT41rqw644&#10;A70iuorocy/vosOHok808kHhMv8+K5wGuYHQjx3nrMkNaqMisVwr0/Dzw2htk1Vmnk5w7J8hSS/Y&#10;7h488zgSNzixVFTklkB4AE9MpQeg7Yv3dHQaaWycJM569L8/u0/+RCCycjYQ8wmSX2vwkkb8YYla&#10;F9XxcVqVrByfnM1I8YeWl0OLXZtrpPepaM+dyGLyj/pV7DyaZ1rSRapKJrCCao/gT8p1HDeS1lzI&#10;xSK70Xo4iLf20YmUPOGU4H3aPoN3E6UiPcwdvm7JB06NvinS4mIdsVOZcHtcia5JodXKxJ0+A2l3&#10;D/Xstf9Yzf8AAAD//wMAUEsDBBQABgAIAAAAIQB/5mKI3QAAAAgBAAAPAAAAZHJzL2Rvd25yZXYu&#10;eG1sTI/BTsMwEETvSPyDtUjcqOMgQRTiVFCEEBcooT30to1NEhqvo9ht079ne4LbjGY0+7aYT64X&#10;BzuGzpMGNUtAWKq96ajRsPp6uclAhIhksPdkNZxsgHl5eVFgbvyRPu2hio3gEQo5amhjHHIpQ91a&#10;h2HmB0ucffvRYWQ7NtKMeORx18s0Se6kw474QouDXbS23lV7p0G+LZ7X2eodq/S0+1iqp83P+nWj&#10;9fXV9PgAItop/pXhjM/oUDLT1u/JBNGzz9QtV1koEJyn6uy3LO4VyLKQ/x8ofwEAAP//AwBQSwEC&#10;LQAUAAYACAAAACEAtoM4kv4AAADhAQAAEwAAAAAAAAAAAAAAAAAAAAAAW0NvbnRlbnRfVHlwZXNd&#10;LnhtbFBLAQItABQABgAIAAAAIQA4/SH/1gAAAJQBAAALAAAAAAAAAAAAAAAAAC8BAABfcmVscy8u&#10;cmVsc1BLAQItABQABgAIAAAAIQASo1vWYgIAAPQEAAAOAAAAAAAAAAAAAAAAAC4CAABkcnMvZTJv&#10;RG9jLnhtbFBLAQItABQABgAIAAAAIQB/5mKI3QAAAAgBAAAPAAAAAAAAAAAAAAAAALwEAABkcnMv&#10;ZG93bnJldi54bWxQSwUGAAAAAAQABADzAAAAxgUAAAAA&#10;" fillcolor="window" strokecolor="windowText" strokeweight="1pt">
                <v:stroke joinstyle="miter"/>
              </v:shape>
            </w:pict>
          </mc:Fallback>
        </mc:AlternateContent>
      </w:r>
      <w:r>
        <w:t xml:space="preserve">Ga zo door </w:t>
      </w:r>
    </w:p>
    <w:p w14:paraId="21B090C4" w14:textId="77777777" w:rsidR="00EB168C" w:rsidRDefault="00EB168C" w:rsidP="00EB168C">
      <w:pPr>
        <w:pStyle w:val="Lijstalinea"/>
        <w:numPr>
          <w:ilvl w:val="0"/>
          <w:numId w:val="28"/>
        </w:numPr>
      </w:pPr>
      <w:r>
        <w:t>Ik kan fijne gesprekken voeren over omdenken. Die voor</w:t>
      </w:r>
      <w:r w:rsidRPr="006F7206">
        <w:rPr>
          <w:u w:val="single"/>
        </w:rPr>
        <w:t xml:space="preserve"> mij</w:t>
      </w:r>
      <w:r>
        <w:t xml:space="preserve"> van belang zijn.</w:t>
      </w:r>
    </w:p>
    <w:p w14:paraId="21F7791F" w14:textId="77777777" w:rsidR="00EB168C" w:rsidRDefault="00EB168C" w:rsidP="00EB761E"/>
    <w:p w14:paraId="2F592196" w14:textId="77777777" w:rsidR="00EB168C" w:rsidRDefault="00EB168C" w:rsidP="00EB761E"/>
    <w:p w14:paraId="4B1025F8" w14:textId="77777777" w:rsidR="00EB168C" w:rsidRDefault="00EB168C" w:rsidP="00EB761E"/>
    <w:p w14:paraId="7CC3E5E2" w14:textId="77777777" w:rsidR="00C7466B" w:rsidRDefault="00C7466B" w:rsidP="00BD143C">
      <w:pPr>
        <w:pStyle w:val="Geenafstand"/>
      </w:pPr>
    </w:p>
    <w:p w14:paraId="02570EC9" w14:textId="77777777" w:rsidR="009A308E" w:rsidRDefault="009A308E" w:rsidP="00BD143C">
      <w:pPr>
        <w:pStyle w:val="Geenafstand"/>
      </w:pPr>
    </w:p>
    <w:p w14:paraId="60DED5E9" w14:textId="77777777" w:rsidR="00A12D68" w:rsidRDefault="00A12D68" w:rsidP="00BD143C">
      <w:pPr>
        <w:pStyle w:val="Geenafstand"/>
      </w:pPr>
    </w:p>
    <w:p w14:paraId="5FC141E2" w14:textId="77777777" w:rsidR="00A12D68" w:rsidRDefault="00A12D68" w:rsidP="00BD143C">
      <w:pPr>
        <w:pStyle w:val="Geenafstand"/>
      </w:pPr>
    </w:p>
    <w:p w14:paraId="14095DB6" w14:textId="77777777" w:rsidR="00B93DDF" w:rsidRDefault="00B93DDF" w:rsidP="00BD143C">
      <w:pPr>
        <w:pStyle w:val="Geenafstand"/>
      </w:pPr>
    </w:p>
    <w:p w14:paraId="465CC417" w14:textId="77777777" w:rsidR="00EB761E" w:rsidRDefault="00EB761E">
      <w:pPr>
        <w:rPr>
          <w:b/>
          <w:sz w:val="28"/>
          <w:szCs w:val="28"/>
        </w:rPr>
      </w:pPr>
      <w:r>
        <w:rPr>
          <w:b/>
          <w:sz w:val="28"/>
          <w:szCs w:val="28"/>
        </w:rPr>
        <w:br w:type="page"/>
      </w:r>
    </w:p>
    <w:p w14:paraId="6FDB904D" w14:textId="77777777" w:rsidR="00FE287A" w:rsidRPr="00DC544C" w:rsidRDefault="009A308E" w:rsidP="00DC544C">
      <w:pPr>
        <w:pStyle w:val="Lijstalinea"/>
        <w:numPr>
          <w:ilvl w:val="0"/>
          <w:numId w:val="12"/>
        </w:numPr>
        <w:rPr>
          <w:sz w:val="28"/>
          <w:szCs w:val="28"/>
        </w:rPr>
      </w:pPr>
      <w:r>
        <w:rPr>
          <w:b/>
          <w:sz w:val="28"/>
          <w:szCs w:val="28"/>
        </w:rPr>
        <w:lastRenderedPageBreak/>
        <w:t>A</w:t>
      </w:r>
      <w:r w:rsidR="00A63FF2" w:rsidRPr="00DC544C">
        <w:rPr>
          <w:b/>
          <w:sz w:val="28"/>
          <w:szCs w:val="28"/>
        </w:rPr>
        <w:t>nalyse vragenlijst</w:t>
      </w:r>
    </w:p>
    <w:p w14:paraId="553BD408" w14:textId="77777777" w:rsidR="00E05140" w:rsidRDefault="00E05140" w:rsidP="00330094">
      <w:pPr>
        <w:pStyle w:val="Geenafstand"/>
        <w:ind w:left="708" w:hanging="708"/>
        <w:rPr>
          <w:b/>
          <w:lang w:eastAsia="nl-NL"/>
        </w:rPr>
      </w:pPr>
      <w:r w:rsidRPr="004F1C90">
        <w:rPr>
          <w:b/>
          <w:lang w:eastAsia="nl-NL"/>
        </w:rPr>
        <w:t>Gemiddelde scores aandachtsgebieden</w:t>
      </w:r>
      <w:r w:rsidR="00330094">
        <w:rPr>
          <w:b/>
          <w:lang w:eastAsia="nl-NL"/>
        </w:rPr>
        <w:t xml:space="preserve"> afgenomen </w:t>
      </w:r>
      <w:proofErr w:type="spellStart"/>
      <w:r w:rsidR="00330094">
        <w:rPr>
          <w:b/>
          <w:lang w:eastAsia="nl-NL"/>
        </w:rPr>
        <w:t>CTO’s</w:t>
      </w:r>
      <w:proofErr w:type="spellEnd"/>
      <w:r w:rsidRPr="004F1C90">
        <w:rPr>
          <w:b/>
          <w:lang w:eastAsia="nl-NL"/>
        </w:rPr>
        <w:t>:</w:t>
      </w:r>
    </w:p>
    <w:p w14:paraId="73420CB2" w14:textId="77777777" w:rsidR="00E05140" w:rsidRDefault="00E05140" w:rsidP="00E05140">
      <w:pPr>
        <w:pStyle w:val="Geenafstand"/>
        <w:rPr>
          <w:b/>
          <w:lang w:eastAsia="nl-NL"/>
        </w:rPr>
      </w:pPr>
      <w:r>
        <w:rPr>
          <w:b/>
          <w:lang w:eastAsia="nl-NL"/>
        </w:rPr>
        <w:tab/>
      </w:r>
      <w:r>
        <w:rPr>
          <w:b/>
          <w:lang w:eastAsia="nl-NL"/>
        </w:rPr>
        <w:tab/>
      </w:r>
      <w:r>
        <w:rPr>
          <w:b/>
          <w:lang w:eastAsia="nl-NL"/>
        </w:rPr>
        <w:tab/>
      </w:r>
      <w:r>
        <w:rPr>
          <w:b/>
          <w:lang w:eastAsia="nl-NL"/>
        </w:rPr>
        <w:tab/>
      </w:r>
      <w:r>
        <w:rPr>
          <w:b/>
          <w:lang w:eastAsia="nl-NL"/>
        </w:rPr>
        <w:tab/>
      </w:r>
      <w:r>
        <w:rPr>
          <w:b/>
          <w:lang w:eastAsia="nl-NL"/>
        </w:rPr>
        <w:tab/>
      </w:r>
    </w:p>
    <w:tbl>
      <w:tblPr>
        <w:tblStyle w:val="Tabelraster"/>
        <w:tblW w:w="8814" w:type="dxa"/>
        <w:tblInd w:w="-5" w:type="dxa"/>
        <w:tblLayout w:type="fixed"/>
        <w:tblLook w:val="04A0" w:firstRow="1" w:lastRow="0" w:firstColumn="1" w:lastColumn="0" w:noHBand="0" w:noVBand="1"/>
      </w:tblPr>
      <w:tblGrid>
        <w:gridCol w:w="1899"/>
        <w:gridCol w:w="1147"/>
        <w:gridCol w:w="1147"/>
        <w:gridCol w:w="1147"/>
        <w:gridCol w:w="1147"/>
        <w:gridCol w:w="1147"/>
        <w:gridCol w:w="1180"/>
      </w:tblGrid>
      <w:tr w:rsidR="004E12B0" w14:paraId="6D69C843" w14:textId="1A6ED502" w:rsidTr="004E12B0">
        <w:trPr>
          <w:trHeight w:val="572"/>
        </w:trPr>
        <w:tc>
          <w:tcPr>
            <w:tcW w:w="1899" w:type="dxa"/>
            <w:shd w:val="clear" w:color="auto" w:fill="A8D08D" w:themeFill="accent6" w:themeFillTint="99"/>
          </w:tcPr>
          <w:p w14:paraId="22806748" w14:textId="77777777" w:rsidR="004E2DDB" w:rsidRPr="00BE68D7" w:rsidRDefault="004E2DDB" w:rsidP="005F45D5">
            <w:pPr>
              <w:pStyle w:val="Geenafstand"/>
              <w:spacing w:before="240"/>
              <w:jc w:val="center"/>
              <w:rPr>
                <w:b/>
                <w:lang w:eastAsia="nl-NL"/>
              </w:rPr>
            </w:pPr>
          </w:p>
        </w:tc>
        <w:tc>
          <w:tcPr>
            <w:tcW w:w="1147" w:type="dxa"/>
            <w:shd w:val="clear" w:color="auto" w:fill="A8D08D" w:themeFill="accent6" w:themeFillTint="99"/>
          </w:tcPr>
          <w:p w14:paraId="477365B5" w14:textId="0B85AE67" w:rsidR="004E2DDB" w:rsidRPr="00BE68D7" w:rsidRDefault="004E2DDB" w:rsidP="005F45D5">
            <w:pPr>
              <w:pStyle w:val="Geenafstand"/>
              <w:spacing w:before="240"/>
              <w:jc w:val="center"/>
              <w:rPr>
                <w:b/>
                <w:lang w:eastAsia="nl-NL"/>
              </w:rPr>
            </w:pPr>
            <w:r w:rsidRPr="00BE68D7">
              <w:rPr>
                <w:b/>
                <w:lang w:eastAsia="nl-NL"/>
              </w:rPr>
              <w:t>2017</w:t>
            </w:r>
          </w:p>
        </w:tc>
        <w:tc>
          <w:tcPr>
            <w:tcW w:w="1147" w:type="dxa"/>
            <w:shd w:val="clear" w:color="auto" w:fill="A8D08D" w:themeFill="accent6" w:themeFillTint="99"/>
          </w:tcPr>
          <w:p w14:paraId="31119CE2" w14:textId="77777777" w:rsidR="004E2DDB" w:rsidRPr="00BE68D7" w:rsidRDefault="004E2DDB" w:rsidP="005F45D5">
            <w:pPr>
              <w:pStyle w:val="Geenafstand"/>
              <w:spacing w:before="240"/>
              <w:jc w:val="center"/>
              <w:rPr>
                <w:b/>
                <w:lang w:eastAsia="nl-NL"/>
              </w:rPr>
            </w:pPr>
            <w:r>
              <w:rPr>
                <w:b/>
                <w:lang w:eastAsia="nl-NL"/>
              </w:rPr>
              <w:t>2018</w:t>
            </w:r>
          </w:p>
        </w:tc>
        <w:tc>
          <w:tcPr>
            <w:tcW w:w="1147" w:type="dxa"/>
            <w:shd w:val="clear" w:color="auto" w:fill="A8D08D" w:themeFill="accent6" w:themeFillTint="99"/>
          </w:tcPr>
          <w:p w14:paraId="0BBC5290" w14:textId="77777777" w:rsidR="004E2DDB" w:rsidRDefault="004E2DDB" w:rsidP="005F45D5">
            <w:pPr>
              <w:pStyle w:val="Geenafstand"/>
              <w:spacing w:before="240"/>
              <w:jc w:val="center"/>
              <w:rPr>
                <w:b/>
                <w:lang w:eastAsia="nl-NL"/>
              </w:rPr>
            </w:pPr>
            <w:r>
              <w:rPr>
                <w:b/>
                <w:lang w:eastAsia="nl-NL"/>
              </w:rPr>
              <w:t>2020</w:t>
            </w:r>
          </w:p>
        </w:tc>
        <w:tc>
          <w:tcPr>
            <w:tcW w:w="1147" w:type="dxa"/>
            <w:shd w:val="clear" w:color="auto" w:fill="A8D08D" w:themeFill="accent6" w:themeFillTint="99"/>
          </w:tcPr>
          <w:p w14:paraId="52B8043A" w14:textId="77777777" w:rsidR="004E2DDB" w:rsidRPr="00EB761E" w:rsidRDefault="004E2DDB" w:rsidP="005F45D5">
            <w:pPr>
              <w:pStyle w:val="Geenafstand"/>
              <w:spacing w:before="240"/>
              <w:jc w:val="center"/>
              <w:rPr>
                <w:b/>
                <w:lang w:eastAsia="nl-NL"/>
              </w:rPr>
            </w:pPr>
            <w:r w:rsidRPr="00EB761E">
              <w:rPr>
                <w:b/>
                <w:lang w:eastAsia="nl-NL"/>
              </w:rPr>
              <w:t>2022</w:t>
            </w:r>
          </w:p>
        </w:tc>
        <w:tc>
          <w:tcPr>
            <w:tcW w:w="1147" w:type="dxa"/>
            <w:shd w:val="clear" w:color="auto" w:fill="A8D08D" w:themeFill="accent6" w:themeFillTint="99"/>
          </w:tcPr>
          <w:p w14:paraId="7886FB76" w14:textId="77777777" w:rsidR="004E2DDB" w:rsidRDefault="004E2DDB" w:rsidP="005F45D5">
            <w:pPr>
              <w:pStyle w:val="Geenafstand"/>
              <w:spacing w:before="240"/>
              <w:jc w:val="center"/>
              <w:rPr>
                <w:b/>
                <w:lang w:eastAsia="nl-NL"/>
              </w:rPr>
            </w:pPr>
            <w:r>
              <w:rPr>
                <w:b/>
                <w:lang w:eastAsia="nl-NL"/>
              </w:rPr>
              <w:t>2023</w:t>
            </w:r>
          </w:p>
        </w:tc>
        <w:tc>
          <w:tcPr>
            <w:tcW w:w="1180" w:type="dxa"/>
            <w:shd w:val="clear" w:color="auto" w:fill="A8D08D" w:themeFill="accent6" w:themeFillTint="99"/>
          </w:tcPr>
          <w:p w14:paraId="28EE7882" w14:textId="00B34DB1" w:rsidR="004E2DDB" w:rsidRDefault="004E2DDB" w:rsidP="005F45D5">
            <w:pPr>
              <w:pStyle w:val="Geenafstand"/>
              <w:spacing w:before="240"/>
              <w:jc w:val="center"/>
              <w:rPr>
                <w:b/>
                <w:lang w:eastAsia="nl-NL"/>
              </w:rPr>
            </w:pPr>
            <w:r>
              <w:rPr>
                <w:b/>
                <w:lang w:eastAsia="nl-NL"/>
              </w:rPr>
              <w:t>2025</w:t>
            </w:r>
          </w:p>
        </w:tc>
      </w:tr>
      <w:tr w:rsidR="004E12B0" w14:paraId="1926B20C" w14:textId="5F91D157" w:rsidTr="004E12B0">
        <w:trPr>
          <w:trHeight w:val="572"/>
        </w:trPr>
        <w:tc>
          <w:tcPr>
            <w:tcW w:w="1899" w:type="dxa"/>
            <w:shd w:val="clear" w:color="auto" w:fill="E2EFD9" w:themeFill="accent6" w:themeFillTint="33"/>
          </w:tcPr>
          <w:p w14:paraId="2EE5D4AF" w14:textId="4098611F" w:rsidR="004E2DDB" w:rsidRPr="004E12B0" w:rsidRDefault="004E2DDB" w:rsidP="005F45D5">
            <w:pPr>
              <w:pStyle w:val="Geenafstand"/>
              <w:spacing w:before="240"/>
              <w:jc w:val="center"/>
              <w:rPr>
                <w:sz w:val="20"/>
                <w:szCs w:val="20"/>
                <w:lang w:eastAsia="nl-NL"/>
              </w:rPr>
            </w:pPr>
            <w:r w:rsidRPr="004E12B0">
              <w:rPr>
                <w:sz w:val="20"/>
                <w:szCs w:val="20"/>
              </w:rPr>
              <w:t>Bejegening</w:t>
            </w:r>
          </w:p>
        </w:tc>
        <w:tc>
          <w:tcPr>
            <w:tcW w:w="1147" w:type="dxa"/>
            <w:shd w:val="clear" w:color="auto" w:fill="E2EFD9" w:themeFill="accent6" w:themeFillTint="33"/>
          </w:tcPr>
          <w:p w14:paraId="6CCD72E7" w14:textId="6C581096" w:rsidR="004E2DDB" w:rsidRPr="009B5D2B" w:rsidRDefault="004E2DDB" w:rsidP="005F45D5">
            <w:pPr>
              <w:pStyle w:val="Geenafstand"/>
              <w:spacing w:before="240"/>
              <w:jc w:val="center"/>
              <w:rPr>
                <w:lang w:eastAsia="nl-NL"/>
              </w:rPr>
            </w:pPr>
            <w:r w:rsidRPr="009B5D2B">
              <w:rPr>
                <w:lang w:eastAsia="nl-NL"/>
              </w:rPr>
              <w:t>4.6</w:t>
            </w:r>
          </w:p>
        </w:tc>
        <w:tc>
          <w:tcPr>
            <w:tcW w:w="1147" w:type="dxa"/>
            <w:shd w:val="clear" w:color="auto" w:fill="E2EFD9" w:themeFill="accent6" w:themeFillTint="33"/>
          </w:tcPr>
          <w:p w14:paraId="20BE0619" w14:textId="77777777" w:rsidR="004E2DDB" w:rsidRPr="00767861" w:rsidRDefault="004E2DDB" w:rsidP="005F45D5">
            <w:pPr>
              <w:pStyle w:val="Geenafstand"/>
              <w:spacing w:before="240"/>
              <w:jc w:val="center"/>
              <w:rPr>
                <w:lang w:eastAsia="nl-NL"/>
              </w:rPr>
            </w:pPr>
            <w:r w:rsidRPr="00767861">
              <w:rPr>
                <w:lang w:eastAsia="nl-NL"/>
              </w:rPr>
              <w:t>4.7</w:t>
            </w:r>
          </w:p>
        </w:tc>
        <w:tc>
          <w:tcPr>
            <w:tcW w:w="1147" w:type="dxa"/>
            <w:shd w:val="clear" w:color="auto" w:fill="E2EFD9" w:themeFill="accent6" w:themeFillTint="33"/>
          </w:tcPr>
          <w:p w14:paraId="34FCC26D" w14:textId="77777777" w:rsidR="004E2DDB" w:rsidRPr="001C64B0" w:rsidRDefault="004E2DDB" w:rsidP="005F45D5">
            <w:pPr>
              <w:pStyle w:val="Geenafstand"/>
              <w:spacing w:before="240"/>
              <w:jc w:val="center"/>
              <w:rPr>
                <w:lang w:eastAsia="nl-NL"/>
              </w:rPr>
            </w:pPr>
            <w:r w:rsidRPr="001C64B0">
              <w:rPr>
                <w:lang w:eastAsia="nl-NL"/>
              </w:rPr>
              <w:t>4.8</w:t>
            </w:r>
          </w:p>
        </w:tc>
        <w:tc>
          <w:tcPr>
            <w:tcW w:w="1147" w:type="dxa"/>
            <w:shd w:val="clear" w:color="auto" w:fill="E2EFD9" w:themeFill="accent6" w:themeFillTint="33"/>
          </w:tcPr>
          <w:p w14:paraId="5FBBA52A" w14:textId="77777777" w:rsidR="004E2DDB" w:rsidRPr="00EB761E" w:rsidRDefault="004E2DDB" w:rsidP="005F45D5">
            <w:pPr>
              <w:pStyle w:val="Geenafstand"/>
              <w:spacing w:before="240"/>
              <w:jc w:val="center"/>
              <w:rPr>
                <w:lang w:eastAsia="nl-NL"/>
              </w:rPr>
            </w:pPr>
            <w:r w:rsidRPr="00EB761E">
              <w:rPr>
                <w:lang w:eastAsia="nl-NL"/>
              </w:rPr>
              <w:t>4.6</w:t>
            </w:r>
          </w:p>
        </w:tc>
        <w:tc>
          <w:tcPr>
            <w:tcW w:w="1147" w:type="dxa"/>
            <w:shd w:val="clear" w:color="auto" w:fill="E2EFD9" w:themeFill="accent6" w:themeFillTint="33"/>
          </w:tcPr>
          <w:p w14:paraId="3CBC26BB" w14:textId="77777777" w:rsidR="004E2DDB" w:rsidRPr="00C32E0F" w:rsidRDefault="004E2DDB" w:rsidP="005F45D5">
            <w:pPr>
              <w:pStyle w:val="Geenafstand"/>
              <w:spacing w:before="240"/>
              <w:jc w:val="center"/>
              <w:rPr>
                <w:bCs/>
                <w:lang w:eastAsia="nl-NL"/>
              </w:rPr>
            </w:pPr>
            <w:r w:rsidRPr="00C32E0F">
              <w:rPr>
                <w:bCs/>
                <w:lang w:eastAsia="nl-NL"/>
              </w:rPr>
              <w:t>4.7</w:t>
            </w:r>
          </w:p>
        </w:tc>
        <w:tc>
          <w:tcPr>
            <w:tcW w:w="1180" w:type="dxa"/>
            <w:shd w:val="clear" w:color="auto" w:fill="E2EFD9" w:themeFill="accent6" w:themeFillTint="33"/>
          </w:tcPr>
          <w:p w14:paraId="7818E6B2" w14:textId="258808F4" w:rsidR="004E2DDB" w:rsidRDefault="004E2DDB" w:rsidP="005F45D5">
            <w:pPr>
              <w:pStyle w:val="Geenafstand"/>
              <w:spacing w:before="240"/>
              <w:jc w:val="center"/>
              <w:rPr>
                <w:b/>
                <w:lang w:eastAsia="nl-NL"/>
              </w:rPr>
            </w:pPr>
            <w:r>
              <w:rPr>
                <w:b/>
                <w:lang w:eastAsia="nl-NL"/>
              </w:rPr>
              <w:t>4.7</w:t>
            </w:r>
          </w:p>
        </w:tc>
      </w:tr>
      <w:tr w:rsidR="004E12B0" w14:paraId="777AD680" w14:textId="0B0449FF" w:rsidTr="004E12B0">
        <w:trPr>
          <w:trHeight w:val="572"/>
        </w:trPr>
        <w:tc>
          <w:tcPr>
            <w:tcW w:w="1899" w:type="dxa"/>
            <w:shd w:val="clear" w:color="auto" w:fill="E2EFD9" w:themeFill="accent6" w:themeFillTint="33"/>
          </w:tcPr>
          <w:p w14:paraId="6EA28B80" w14:textId="000D3856" w:rsidR="004E2DDB" w:rsidRPr="004E12B0" w:rsidRDefault="004E2DDB" w:rsidP="005F45D5">
            <w:pPr>
              <w:pStyle w:val="Geenafstand"/>
              <w:spacing w:before="240"/>
              <w:jc w:val="center"/>
              <w:rPr>
                <w:sz w:val="20"/>
                <w:szCs w:val="20"/>
                <w:lang w:eastAsia="nl-NL"/>
              </w:rPr>
            </w:pPr>
            <w:r w:rsidRPr="004E12B0">
              <w:rPr>
                <w:sz w:val="20"/>
                <w:szCs w:val="20"/>
              </w:rPr>
              <w:t>Bereikbaarheid</w:t>
            </w:r>
          </w:p>
        </w:tc>
        <w:tc>
          <w:tcPr>
            <w:tcW w:w="1147" w:type="dxa"/>
            <w:shd w:val="clear" w:color="auto" w:fill="E2EFD9" w:themeFill="accent6" w:themeFillTint="33"/>
          </w:tcPr>
          <w:p w14:paraId="1E5A6A76" w14:textId="098132B9" w:rsidR="004E2DDB" w:rsidRPr="009B5D2B" w:rsidRDefault="004E2DDB" w:rsidP="005F45D5">
            <w:pPr>
              <w:pStyle w:val="Geenafstand"/>
              <w:spacing w:before="240"/>
              <w:jc w:val="center"/>
              <w:rPr>
                <w:lang w:eastAsia="nl-NL"/>
              </w:rPr>
            </w:pPr>
            <w:r w:rsidRPr="009B5D2B">
              <w:rPr>
                <w:lang w:eastAsia="nl-NL"/>
              </w:rPr>
              <w:t>4.4</w:t>
            </w:r>
          </w:p>
        </w:tc>
        <w:tc>
          <w:tcPr>
            <w:tcW w:w="1147" w:type="dxa"/>
            <w:shd w:val="clear" w:color="auto" w:fill="E2EFD9" w:themeFill="accent6" w:themeFillTint="33"/>
          </w:tcPr>
          <w:p w14:paraId="0DB2FAAD" w14:textId="77777777" w:rsidR="004E2DDB" w:rsidRPr="00767861" w:rsidRDefault="004E2DDB" w:rsidP="005F45D5">
            <w:pPr>
              <w:pStyle w:val="Geenafstand"/>
              <w:spacing w:before="240"/>
              <w:jc w:val="center"/>
              <w:rPr>
                <w:lang w:eastAsia="nl-NL"/>
              </w:rPr>
            </w:pPr>
            <w:r w:rsidRPr="00767861">
              <w:rPr>
                <w:lang w:eastAsia="nl-NL"/>
              </w:rPr>
              <w:t>4.8</w:t>
            </w:r>
          </w:p>
        </w:tc>
        <w:tc>
          <w:tcPr>
            <w:tcW w:w="1147" w:type="dxa"/>
            <w:shd w:val="clear" w:color="auto" w:fill="E2EFD9" w:themeFill="accent6" w:themeFillTint="33"/>
          </w:tcPr>
          <w:p w14:paraId="26476F1A" w14:textId="77777777" w:rsidR="004E2DDB" w:rsidRPr="001C64B0" w:rsidRDefault="004E2DDB" w:rsidP="005F45D5">
            <w:pPr>
              <w:pStyle w:val="Geenafstand"/>
              <w:spacing w:before="240"/>
              <w:jc w:val="center"/>
              <w:rPr>
                <w:lang w:eastAsia="nl-NL"/>
              </w:rPr>
            </w:pPr>
            <w:r w:rsidRPr="001C64B0">
              <w:rPr>
                <w:lang w:eastAsia="nl-NL"/>
              </w:rPr>
              <w:t>4.8</w:t>
            </w:r>
          </w:p>
        </w:tc>
        <w:tc>
          <w:tcPr>
            <w:tcW w:w="1147" w:type="dxa"/>
            <w:shd w:val="clear" w:color="auto" w:fill="E2EFD9" w:themeFill="accent6" w:themeFillTint="33"/>
          </w:tcPr>
          <w:p w14:paraId="1D7E1163" w14:textId="77777777" w:rsidR="004E2DDB" w:rsidRPr="00EB761E" w:rsidRDefault="004E2DDB" w:rsidP="005F45D5">
            <w:pPr>
              <w:pStyle w:val="Geenafstand"/>
              <w:spacing w:before="240"/>
              <w:jc w:val="center"/>
              <w:rPr>
                <w:lang w:eastAsia="nl-NL"/>
              </w:rPr>
            </w:pPr>
            <w:r w:rsidRPr="00EB761E">
              <w:rPr>
                <w:lang w:eastAsia="nl-NL"/>
              </w:rPr>
              <w:t>4.5</w:t>
            </w:r>
          </w:p>
        </w:tc>
        <w:tc>
          <w:tcPr>
            <w:tcW w:w="1147" w:type="dxa"/>
            <w:shd w:val="clear" w:color="auto" w:fill="E2EFD9" w:themeFill="accent6" w:themeFillTint="33"/>
          </w:tcPr>
          <w:p w14:paraId="086DCDBF" w14:textId="77777777" w:rsidR="004E2DDB" w:rsidRPr="00C32E0F" w:rsidRDefault="004E2DDB" w:rsidP="005F45D5">
            <w:pPr>
              <w:pStyle w:val="Geenafstand"/>
              <w:spacing w:before="240"/>
              <w:jc w:val="center"/>
              <w:rPr>
                <w:bCs/>
                <w:lang w:eastAsia="nl-NL"/>
              </w:rPr>
            </w:pPr>
            <w:r w:rsidRPr="00C32E0F">
              <w:rPr>
                <w:bCs/>
                <w:lang w:eastAsia="nl-NL"/>
              </w:rPr>
              <w:t>4.6</w:t>
            </w:r>
          </w:p>
        </w:tc>
        <w:tc>
          <w:tcPr>
            <w:tcW w:w="1180" w:type="dxa"/>
            <w:shd w:val="clear" w:color="auto" w:fill="E2EFD9" w:themeFill="accent6" w:themeFillTint="33"/>
          </w:tcPr>
          <w:p w14:paraId="3E97801F" w14:textId="6DA42A35" w:rsidR="004E2DDB" w:rsidRDefault="004E2DDB" w:rsidP="005F45D5">
            <w:pPr>
              <w:pStyle w:val="Geenafstand"/>
              <w:spacing w:before="240"/>
              <w:jc w:val="center"/>
              <w:rPr>
                <w:b/>
                <w:lang w:eastAsia="nl-NL"/>
              </w:rPr>
            </w:pPr>
            <w:r>
              <w:rPr>
                <w:b/>
                <w:lang w:eastAsia="nl-NL"/>
              </w:rPr>
              <w:t>4.6</w:t>
            </w:r>
          </w:p>
        </w:tc>
      </w:tr>
      <w:tr w:rsidR="004E12B0" w14:paraId="41EE07AB" w14:textId="3B832D32" w:rsidTr="004E12B0">
        <w:trPr>
          <w:trHeight w:val="572"/>
        </w:trPr>
        <w:tc>
          <w:tcPr>
            <w:tcW w:w="1899" w:type="dxa"/>
            <w:shd w:val="clear" w:color="auto" w:fill="E2EFD9" w:themeFill="accent6" w:themeFillTint="33"/>
          </w:tcPr>
          <w:p w14:paraId="4D1EE46A" w14:textId="1EE32A7E" w:rsidR="004E2DDB" w:rsidRPr="004E12B0" w:rsidRDefault="004E2DDB" w:rsidP="005F45D5">
            <w:pPr>
              <w:pStyle w:val="Geenafstand"/>
              <w:spacing w:before="240"/>
              <w:jc w:val="center"/>
              <w:rPr>
                <w:sz w:val="20"/>
                <w:szCs w:val="20"/>
                <w:lang w:eastAsia="nl-NL"/>
              </w:rPr>
            </w:pPr>
            <w:r w:rsidRPr="004E12B0">
              <w:rPr>
                <w:sz w:val="20"/>
                <w:szCs w:val="20"/>
              </w:rPr>
              <w:t>Evaluatie</w:t>
            </w:r>
          </w:p>
        </w:tc>
        <w:tc>
          <w:tcPr>
            <w:tcW w:w="1147" w:type="dxa"/>
            <w:shd w:val="clear" w:color="auto" w:fill="E2EFD9" w:themeFill="accent6" w:themeFillTint="33"/>
          </w:tcPr>
          <w:p w14:paraId="28421EC7" w14:textId="6CCE9B0B" w:rsidR="004E2DDB" w:rsidRPr="009B5D2B" w:rsidRDefault="004E2DDB" w:rsidP="005F45D5">
            <w:pPr>
              <w:pStyle w:val="Geenafstand"/>
              <w:spacing w:before="240"/>
              <w:jc w:val="center"/>
              <w:rPr>
                <w:lang w:eastAsia="nl-NL"/>
              </w:rPr>
            </w:pPr>
            <w:r w:rsidRPr="009B5D2B">
              <w:rPr>
                <w:lang w:eastAsia="nl-NL"/>
              </w:rPr>
              <w:t>4.3</w:t>
            </w:r>
          </w:p>
        </w:tc>
        <w:tc>
          <w:tcPr>
            <w:tcW w:w="1147" w:type="dxa"/>
            <w:shd w:val="clear" w:color="auto" w:fill="E2EFD9" w:themeFill="accent6" w:themeFillTint="33"/>
          </w:tcPr>
          <w:p w14:paraId="0BA37045" w14:textId="77777777" w:rsidR="004E2DDB" w:rsidRPr="00767861" w:rsidRDefault="004E2DDB" w:rsidP="005F45D5">
            <w:pPr>
              <w:pStyle w:val="Geenafstand"/>
              <w:spacing w:before="240"/>
              <w:jc w:val="center"/>
              <w:rPr>
                <w:lang w:eastAsia="nl-NL"/>
              </w:rPr>
            </w:pPr>
            <w:r w:rsidRPr="00767861">
              <w:rPr>
                <w:lang w:eastAsia="nl-NL"/>
              </w:rPr>
              <w:t>4.4</w:t>
            </w:r>
          </w:p>
        </w:tc>
        <w:tc>
          <w:tcPr>
            <w:tcW w:w="1147" w:type="dxa"/>
            <w:shd w:val="clear" w:color="auto" w:fill="E2EFD9" w:themeFill="accent6" w:themeFillTint="33"/>
          </w:tcPr>
          <w:p w14:paraId="1816AE7B" w14:textId="77777777" w:rsidR="004E2DDB" w:rsidRPr="001C64B0" w:rsidRDefault="004E2DDB" w:rsidP="005F45D5">
            <w:pPr>
              <w:pStyle w:val="Geenafstand"/>
              <w:spacing w:before="240"/>
              <w:jc w:val="center"/>
              <w:rPr>
                <w:lang w:eastAsia="nl-NL"/>
              </w:rPr>
            </w:pPr>
            <w:r w:rsidRPr="001C64B0">
              <w:rPr>
                <w:lang w:eastAsia="nl-NL"/>
              </w:rPr>
              <w:t>4.5</w:t>
            </w:r>
          </w:p>
        </w:tc>
        <w:tc>
          <w:tcPr>
            <w:tcW w:w="1147" w:type="dxa"/>
            <w:shd w:val="clear" w:color="auto" w:fill="E2EFD9" w:themeFill="accent6" w:themeFillTint="33"/>
          </w:tcPr>
          <w:p w14:paraId="39306CFD" w14:textId="77777777" w:rsidR="004E2DDB" w:rsidRPr="00EB761E" w:rsidRDefault="004E2DDB" w:rsidP="005F45D5">
            <w:pPr>
              <w:pStyle w:val="Geenafstand"/>
              <w:spacing w:before="240"/>
              <w:jc w:val="center"/>
              <w:rPr>
                <w:lang w:eastAsia="nl-NL"/>
              </w:rPr>
            </w:pPr>
            <w:r w:rsidRPr="00EB761E">
              <w:rPr>
                <w:lang w:eastAsia="nl-NL"/>
              </w:rPr>
              <w:t>4.5</w:t>
            </w:r>
          </w:p>
        </w:tc>
        <w:tc>
          <w:tcPr>
            <w:tcW w:w="1147" w:type="dxa"/>
            <w:shd w:val="clear" w:color="auto" w:fill="E2EFD9" w:themeFill="accent6" w:themeFillTint="33"/>
          </w:tcPr>
          <w:p w14:paraId="11D20A9E" w14:textId="77777777" w:rsidR="004E2DDB" w:rsidRPr="00C32E0F" w:rsidRDefault="004E2DDB" w:rsidP="005F45D5">
            <w:pPr>
              <w:pStyle w:val="Geenafstand"/>
              <w:spacing w:before="240"/>
              <w:jc w:val="center"/>
              <w:rPr>
                <w:bCs/>
                <w:lang w:eastAsia="nl-NL"/>
              </w:rPr>
            </w:pPr>
            <w:r w:rsidRPr="00C32E0F">
              <w:rPr>
                <w:bCs/>
                <w:lang w:eastAsia="nl-NL"/>
              </w:rPr>
              <w:t>4.5</w:t>
            </w:r>
          </w:p>
        </w:tc>
        <w:tc>
          <w:tcPr>
            <w:tcW w:w="1180" w:type="dxa"/>
            <w:shd w:val="clear" w:color="auto" w:fill="E2EFD9" w:themeFill="accent6" w:themeFillTint="33"/>
          </w:tcPr>
          <w:p w14:paraId="3269A923" w14:textId="044FCE2B" w:rsidR="004E2DDB" w:rsidRDefault="004E2DDB" w:rsidP="005F45D5">
            <w:pPr>
              <w:pStyle w:val="Geenafstand"/>
              <w:spacing w:before="240"/>
              <w:jc w:val="center"/>
              <w:rPr>
                <w:b/>
                <w:lang w:eastAsia="nl-NL"/>
              </w:rPr>
            </w:pPr>
            <w:r>
              <w:rPr>
                <w:b/>
                <w:lang w:eastAsia="nl-NL"/>
              </w:rPr>
              <w:t>4.4</w:t>
            </w:r>
          </w:p>
        </w:tc>
      </w:tr>
      <w:tr w:rsidR="004E12B0" w14:paraId="6763BF71" w14:textId="77777777" w:rsidTr="004E12B0">
        <w:trPr>
          <w:trHeight w:val="572"/>
        </w:trPr>
        <w:tc>
          <w:tcPr>
            <w:tcW w:w="1899" w:type="dxa"/>
            <w:shd w:val="clear" w:color="auto" w:fill="E2EFD9" w:themeFill="accent6" w:themeFillTint="33"/>
          </w:tcPr>
          <w:p w14:paraId="309CF148" w14:textId="0BE1DB86" w:rsidR="004E2DDB" w:rsidRPr="004E12B0" w:rsidRDefault="004E2DDB" w:rsidP="005F45D5">
            <w:pPr>
              <w:pStyle w:val="Geenafstand"/>
              <w:spacing w:before="240"/>
              <w:jc w:val="center"/>
              <w:rPr>
                <w:sz w:val="20"/>
                <w:szCs w:val="20"/>
                <w:lang w:eastAsia="nl-NL"/>
              </w:rPr>
            </w:pPr>
            <w:r w:rsidRPr="004E12B0">
              <w:rPr>
                <w:sz w:val="20"/>
                <w:szCs w:val="20"/>
              </w:rPr>
              <w:t>Veiligheid</w:t>
            </w:r>
          </w:p>
        </w:tc>
        <w:tc>
          <w:tcPr>
            <w:tcW w:w="1147" w:type="dxa"/>
            <w:shd w:val="clear" w:color="auto" w:fill="E2EFD9" w:themeFill="accent6" w:themeFillTint="33"/>
          </w:tcPr>
          <w:p w14:paraId="7C6643F3" w14:textId="352D943E" w:rsidR="004E2DDB" w:rsidRPr="009B5D2B" w:rsidRDefault="004E2DDB" w:rsidP="005F45D5">
            <w:pPr>
              <w:pStyle w:val="Geenafstand"/>
              <w:spacing w:before="240"/>
              <w:jc w:val="center"/>
              <w:rPr>
                <w:lang w:eastAsia="nl-NL"/>
              </w:rPr>
            </w:pPr>
          </w:p>
        </w:tc>
        <w:tc>
          <w:tcPr>
            <w:tcW w:w="1147" w:type="dxa"/>
            <w:shd w:val="clear" w:color="auto" w:fill="E2EFD9" w:themeFill="accent6" w:themeFillTint="33"/>
          </w:tcPr>
          <w:p w14:paraId="7A49B962" w14:textId="77777777" w:rsidR="004E2DDB" w:rsidRPr="00767861" w:rsidRDefault="004E2DDB" w:rsidP="005F45D5">
            <w:pPr>
              <w:pStyle w:val="Geenafstand"/>
              <w:spacing w:before="240"/>
              <w:jc w:val="center"/>
              <w:rPr>
                <w:lang w:eastAsia="nl-NL"/>
              </w:rPr>
            </w:pPr>
          </w:p>
        </w:tc>
        <w:tc>
          <w:tcPr>
            <w:tcW w:w="1147" w:type="dxa"/>
            <w:shd w:val="clear" w:color="auto" w:fill="E2EFD9" w:themeFill="accent6" w:themeFillTint="33"/>
          </w:tcPr>
          <w:p w14:paraId="7959EB65" w14:textId="77777777" w:rsidR="004E2DDB" w:rsidRPr="001C64B0" w:rsidRDefault="004E2DDB" w:rsidP="005F45D5">
            <w:pPr>
              <w:pStyle w:val="Geenafstand"/>
              <w:spacing w:before="240"/>
              <w:jc w:val="center"/>
              <w:rPr>
                <w:lang w:eastAsia="nl-NL"/>
              </w:rPr>
            </w:pPr>
          </w:p>
        </w:tc>
        <w:tc>
          <w:tcPr>
            <w:tcW w:w="1147" w:type="dxa"/>
            <w:shd w:val="clear" w:color="auto" w:fill="E2EFD9" w:themeFill="accent6" w:themeFillTint="33"/>
          </w:tcPr>
          <w:p w14:paraId="09A87935" w14:textId="77777777" w:rsidR="004E2DDB" w:rsidRPr="00EB761E" w:rsidRDefault="004E2DDB" w:rsidP="005F45D5">
            <w:pPr>
              <w:pStyle w:val="Geenafstand"/>
              <w:spacing w:before="240"/>
              <w:jc w:val="center"/>
              <w:rPr>
                <w:lang w:eastAsia="nl-NL"/>
              </w:rPr>
            </w:pPr>
          </w:p>
        </w:tc>
        <w:tc>
          <w:tcPr>
            <w:tcW w:w="1147" w:type="dxa"/>
            <w:shd w:val="clear" w:color="auto" w:fill="E2EFD9" w:themeFill="accent6" w:themeFillTint="33"/>
          </w:tcPr>
          <w:p w14:paraId="1F3E8EF1" w14:textId="77777777" w:rsidR="004E2DDB" w:rsidRPr="00C32E0F" w:rsidRDefault="004E2DDB" w:rsidP="005F45D5">
            <w:pPr>
              <w:pStyle w:val="Geenafstand"/>
              <w:spacing w:before="240"/>
              <w:jc w:val="center"/>
              <w:rPr>
                <w:bCs/>
                <w:lang w:eastAsia="nl-NL"/>
              </w:rPr>
            </w:pPr>
          </w:p>
        </w:tc>
        <w:tc>
          <w:tcPr>
            <w:tcW w:w="1180" w:type="dxa"/>
            <w:shd w:val="clear" w:color="auto" w:fill="E2EFD9" w:themeFill="accent6" w:themeFillTint="33"/>
          </w:tcPr>
          <w:p w14:paraId="3DFE7F3B" w14:textId="25D991E5" w:rsidR="004E2DDB" w:rsidRDefault="004E2DDB" w:rsidP="005F45D5">
            <w:pPr>
              <w:pStyle w:val="Geenafstand"/>
              <w:spacing w:before="240"/>
              <w:jc w:val="center"/>
              <w:rPr>
                <w:b/>
                <w:lang w:eastAsia="nl-NL"/>
              </w:rPr>
            </w:pPr>
            <w:r>
              <w:rPr>
                <w:b/>
                <w:lang w:eastAsia="nl-NL"/>
              </w:rPr>
              <w:t>4.6</w:t>
            </w:r>
          </w:p>
        </w:tc>
      </w:tr>
      <w:tr w:rsidR="004E12B0" w14:paraId="75D35940" w14:textId="1A8A729E" w:rsidTr="004E12B0">
        <w:trPr>
          <w:trHeight w:val="560"/>
        </w:trPr>
        <w:tc>
          <w:tcPr>
            <w:tcW w:w="1899" w:type="dxa"/>
            <w:shd w:val="clear" w:color="auto" w:fill="E2EFD9" w:themeFill="accent6" w:themeFillTint="33"/>
          </w:tcPr>
          <w:p w14:paraId="49B1DFE2" w14:textId="7D59D1C8" w:rsidR="004E2DDB" w:rsidRPr="004E12B0" w:rsidRDefault="004E2DDB" w:rsidP="005F45D5">
            <w:pPr>
              <w:pStyle w:val="Geenafstand"/>
              <w:spacing w:before="240"/>
              <w:jc w:val="center"/>
              <w:rPr>
                <w:sz w:val="20"/>
                <w:szCs w:val="20"/>
                <w:lang w:eastAsia="nl-NL"/>
              </w:rPr>
            </w:pPr>
            <w:r w:rsidRPr="004E12B0">
              <w:rPr>
                <w:sz w:val="20"/>
                <w:szCs w:val="20"/>
              </w:rPr>
              <w:t>Beoordeling</w:t>
            </w:r>
          </w:p>
        </w:tc>
        <w:tc>
          <w:tcPr>
            <w:tcW w:w="1147" w:type="dxa"/>
            <w:shd w:val="clear" w:color="auto" w:fill="E2EFD9" w:themeFill="accent6" w:themeFillTint="33"/>
          </w:tcPr>
          <w:p w14:paraId="1EA1D865" w14:textId="3C8389CC" w:rsidR="004E2DDB" w:rsidRPr="009B5D2B" w:rsidRDefault="004E2DDB" w:rsidP="005F45D5">
            <w:pPr>
              <w:pStyle w:val="Geenafstand"/>
              <w:spacing w:before="240"/>
              <w:jc w:val="center"/>
              <w:rPr>
                <w:lang w:eastAsia="nl-NL"/>
              </w:rPr>
            </w:pPr>
            <w:r w:rsidRPr="009B5D2B">
              <w:rPr>
                <w:lang w:eastAsia="nl-NL"/>
              </w:rPr>
              <w:t>4</w:t>
            </w:r>
          </w:p>
        </w:tc>
        <w:tc>
          <w:tcPr>
            <w:tcW w:w="1147" w:type="dxa"/>
            <w:shd w:val="clear" w:color="auto" w:fill="E2EFD9" w:themeFill="accent6" w:themeFillTint="33"/>
          </w:tcPr>
          <w:p w14:paraId="41F75A02" w14:textId="77777777" w:rsidR="004E2DDB" w:rsidRPr="00767861" w:rsidRDefault="004E2DDB" w:rsidP="005F45D5">
            <w:pPr>
              <w:pStyle w:val="Geenafstand"/>
              <w:spacing w:before="240"/>
              <w:jc w:val="center"/>
              <w:rPr>
                <w:lang w:eastAsia="nl-NL"/>
              </w:rPr>
            </w:pPr>
            <w:r w:rsidRPr="00767861">
              <w:rPr>
                <w:lang w:eastAsia="nl-NL"/>
              </w:rPr>
              <w:t>4.4</w:t>
            </w:r>
          </w:p>
        </w:tc>
        <w:tc>
          <w:tcPr>
            <w:tcW w:w="1147" w:type="dxa"/>
            <w:shd w:val="clear" w:color="auto" w:fill="E2EFD9" w:themeFill="accent6" w:themeFillTint="33"/>
          </w:tcPr>
          <w:p w14:paraId="4944C4DC" w14:textId="77777777" w:rsidR="004E2DDB" w:rsidRPr="001C64B0" w:rsidRDefault="004E2DDB" w:rsidP="005F45D5">
            <w:pPr>
              <w:pStyle w:val="Geenafstand"/>
              <w:spacing w:before="240"/>
              <w:jc w:val="center"/>
              <w:rPr>
                <w:lang w:eastAsia="nl-NL"/>
              </w:rPr>
            </w:pPr>
            <w:r w:rsidRPr="001C64B0">
              <w:rPr>
                <w:lang w:eastAsia="nl-NL"/>
              </w:rPr>
              <w:t>4.7</w:t>
            </w:r>
          </w:p>
        </w:tc>
        <w:tc>
          <w:tcPr>
            <w:tcW w:w="1147" w:type="dxa"/>
            <w:shd w:val="clear" w:color="auto" w:fill="E2EFD9" w:themeFill="accent6" w:themeFillTint="33"/>
          </w:tcPr>
          <w:p w14:paraId="6E41065C" w14:textId="77777777" w:rsidR="004E2DDB" w:rsidRPr="00EB761E" w:rsidRDefault="004E2DDB" w:rsidP="005F45D5">
            <w:pPr>
              <w:pStyle w:val="Geenafstand"/>
              <w:spacing w:before="240"/>
              <w:jc w:val="center"/>
              <w:rPr>
                <w:lang w:eastAsia="nl-NL"/>
              </w:rPr>
            </w:pPr>
            <w:r w:rsidRPr="00EB761E">
              <w:rPr>
                <w:lang w:eastAsia="nl-NL"/>
              </w:rPr>
              <w:t>4.6</w:t>
            </w:r>
          </w:p>
        </w:tc>
        <w:tc>
          <w:tcPr>
            <w:tcW w:w="1147" w:type="dxa"/>
            <w:shd w:val="clear" w:color="auto" w:fill="E2EFD9" w:themeFill="accent6" w:themeFillTint="33"/>
          </w:tcPr>
          <w:p w14:paraId="4F9DDA7A" w14:textId="77777777" w:rsidR="004E2DDB" w:rsidRPr="00C32E0F" w:rsidRDefault="004E2DDB" w:rsidP="005F45D5">
            <w:pPr>
              <w:pStyle w:val="Geenafstand"/>
              <w:spacing w:before="240"/>
              <w:jc w:val="center"/>
              <w:rPr>
                <w:bCs/>
                <w:lang w:eastAsia="nl-NL"/>
              </w:rPr>
            </w:pPr>
            <w:r w:rsidRPr="00C32E0F">
              <w:rPr>
                <w:bCs/>
                <w:lang w:eastAsia="nl-NL"/>
              </w:rPr>
              <w:t>4.6</w:t>
            </w:r>
          </w:p>
        </w:tc>
        <w:tc>
          <w:tcPr>
            <w:tcW w:w="1180" w:type="dxa"/>
            <w:shd w:val="clear" w:color="auto" w:fill="E2EFD9" w:themeFill="accent6" w:themeFillTint="33"/>
          </w:tcPr>
          <w:p w14:paraId="4C5BD524" w14:textId="6B31855F" w:rsidR="004E2DDB" w:rsidRDefault="004E2DDB" w:rsidP="005F45D5">
            <w:pPr>
              <w:pStyle w:val="Geenafstand"/>
              <w:spacing w:before="240"/>
              <w:jc w:val="center"/>
              <w:rPr>
                <w:b/>
                <w:lang w:eastAsia="nl-NL"/>
              </w:rPr>
            </w:pPr>
            <w:r>
              <w:rPr>
                <w:b/>
                <w:lang w:eastAsia="nl-NL"/>
              </w:rPr>
              <w:t>4.6</w:t>
            </w:r>
          </w:p>
        </w:tc>
      </w:tr>
      <w:tr w:rsidR="004E12B0" w14:paraId="2DBD8B28" w14:textId="7A0C9353" w:rsidTr="004E12B0">
        <w:trPr>
          <w:trHeight w:val="572"/>
        </w:trPr>
        <w:tc>
          <w:tcPr>
            <w:tcW w:w="1899" w:type="dxa"/>
            <w:shd w:val="clear" w:color="auto" w:fill="E2EFD9" w:themeFill="accent6" w:themeFillTint="33"/>
          </w:tcPr>
          <w:p w14:paraId="78CF8A88" w14:textId="4BC577DB" w:rsidR="005F45D5" w:rsidRPr="004E12B0" w:rsidRDefault="004E2DDB" w:rsidP="005F45D5">
            <w:pPr>
              <w:pStyle w:val="Geenafstand"/>
              <w:spacing w:before="240"/>
              <w:jc w:val="center"/>
              <w:rPr>
                <w:sz w:val="20"/>
                <w:szCs w:val="20"/>
              </w:rPr>
            </w:pPr>
            <w:r w:rsidRPr="004E12B0">
              <w:rPr>
                <w:sz w:val="20"/>
                <w:szCs w:val="20"/>
              </w:rPr>
              <w:t>Socra zorggroep aanraden</w:t>
            </w:r>
          </w:p>
        </w:tc>
        <w:tc>
          <w:tcPr>
            <w:tcW w:w="1147" w:type="dxa"/>
            <w:shd w:val="clear" w:color="auto" w:fill="E2EFD9" w:themeFill="accent6" w:themeFillTint="33"/>
          </w:tcPr>
          <w:p w14:paraId="699E8C0B" w14:textId="47E6B58C" w:rsidR="004E2DDB" w:rsidRPr="009B5D2B" w:rsidRDefault="004E2DDB" w:rsidP="005F45D5">
            <w:pPr>
              <w:pStyle w:val="Geenafstand"/>
              <w:spacing w:before="240"/>
              <w:jc w:val="center"/>
              <w:rPr>
                <w:lang w:eastAsia="nl-NL"/>
              </w:rPr>
            </w:pPr>
            <w:r>
              <w:rPr>
                <w:lang w:eastAsia="nl-NL"/>
              </w:rPr>
              <w:t>6.6</w:t>
            </w:r>
          </w:p>
        </w:tc>
        <w:tc>
          <w:tcPr>
            <w:tcW w:w="1147" w:type="dxa"/>
            <w:shd w:val="clear" w:color="auto" w:fill="E2EFD9" w:themeFill="accent6" w:themeFillTint="33"/>
          </w:tcPr>
          <w:p w14:paraId="026F6102" w14:textId="77777777" w:rsidR="004E2DDB" w:rsidRPr="00767861" w:rsidRDefault="004E2DDB" w:rsidP="005F45D5">
            <w:pPr>
              <w:pStyle w:val="Geenafstand"/>
              <w:spacing w:before="240"/>
              <w:jc w:val="center"/>
              <w:rPr>
                <w:lang w:eastAsia="nl-NL"/>
              </w:rPr>
            </w:pPr>
            <w:r w:rsidRPr="00767861">
              <w:rPr>
                <w:lang w:eastAsia="nl-NL"/>
              </w:rPr>
              <w:t>8.5</w:t>
            </w:r>
          </w:p>
        </w:tc>
        <w:tc>
          <w:tcPr>
            <w:tcW w:w="1147" w:type="dxa"/>
            <w:shd w:val="clear" w:color="auto" w:fill="E2EFD9" w:themeFill="accent6" w:themeFillTint="33"/>
          </w:tcPr>
          <w:p w14:paraId="05E9497F" w14:textId="77777777" w:rsidR="004E2DDB" w:rsidRPr="001C64B0" w:rsidRDefault="004E2DDB" w:rsidP="005F45D5">
            <w:pPr>
              <w:pStyle w:val="Geenafstand"/>
              <w:spacing w:before="240"/>
              <w:jc w:val="center"/>
              <w:rPr>
                <w:lang w:eastAsia="nl-NL"/>
              </w:rPr>
            </w:pPr>
            <w:r w:rsidRPr="001C64B0">
              <w:rPr>
                <w:lang w:eastAsia="nl-NL"/>
              </w:rPr>
              <w:t>9.0</w:t>
            </w:r>
          </w:p>
        </w:tc>
        <w:tc>
          <w:tcPr>
            <w:tcW w:w="1147" w:type="dxa"/>
            <w:shd w:val="clear" w:color="auto" w:fill="E2EFD9" w:themeFill="accent6" w:themeFillTint="33"/>
          </w:tcPr>
          <w:p w14:paraId="61B5305B" w14:textId="77777777" w:rsidR="004E2DDB" w:rsidRPr="00EB761E" w:rsidRDefault="004E2DDB" w:rsidP="005F45D5">
            <w:pPr>
              <w:pStyle w:val="Geenafstand"/>
              <w:spacing w:before="240"/>
              <w:jc w:val="center"/>
              <w:rPr>
                <w:lang w:eastAsia="nl-NL"/>
              </w:rPr>
            </w:pPr>
            <w:r w:rsidRPr="00EB761E">
              <w:rPr>
                <w:lang w:eastAsia="nl-NL"/>
              </w:rPr>
              <w:t>8.7</w:t>
            </w:r>
          </w:p>
        </w:tc>
        <w:tc>
          <w:tcPr>
            <w:tcW w:w="1147" w:type="dxa"/>
            <w:shd w:val="clear" w:color="auto" w:fill="E2EFD9" w:themeFill="accent6" w:themeFillTint="33"/>
          </w:tcPr>
          <w:p w14:paraId="7F0CEBC3" w14:textId="77777777" w:rsidR="004E2DDB" w:rsidRPr="00C32E0F" w:rsidRDefault="004E2DDB" w:rsidP="005F45D5">
            <w:pPr>
              <w:pStyle w:val="Geenafstand"/>
              <w:spacing w:before="240"/>
              <w:jc w:val="center"/>
              <w:rPr>
                <w:bCs/>
                <w:lang w:eastAsia="nl-NL"/>
              </w:rPr>
            </w:pPr>
            <w:r w:rsidRPr="00C32E0F">
              <w:rPr>
                <w:bCs/>
                <w:lang w:eastAsia="nl-NL"/>
              </w:rPr>
              <w:t>8.8</w:t>
            </w:r>
          </w:p>
        </w:tc>
        <w:tc>
          <w:tcPr>
            <w:tcW w:w="1180" w:type="dxa"/>
            <w:shd w:val="clear" w:color="auto" w:fill="E2EFD9" w:themeFill="accent6" w:themeFillTint="33"/>
          </w:tcPr>
          <w:p w14:paraId="4F7CE1C5" w14:textId="019124D8" w:rsidR="004E2DDB" w:rsidRDefault="004E2DDB" w:rsidP="005F45D5">
            <w:pPr>
              <w:pStyle w:val="Geenafstand"/>
              <w:spacing w:before="240"/>
              <w:jc w:val="center"/>
              <w:rPr>
                <w:b/>
                <w:lang w:eastAsia="nl-NL"/>
              </w:rPr>
            </w:pPr>
            <w:r>
              <w:rPr>
                <w:b/>
                <w:lang w:eastAsia="nl-NL"/>
              </w:rPr>
              <w:t>8.9</w:t>
            </w:r>
          </w:p>
        </w:tc>
      </w:tr>
    </w:tbl>
    <w:p w14:paraId="5B9045FC" w14:textId="77777777" w:rsidR="00E05140" w:rsidRDefault="00E05140" w:rsidP="00E05140">
      <w:pPr>
        <w:pStyle w:val="Geenafstand"/>
        <w:rPr>
          <w:b/>
          <w:lang w:eastAsia="nl-NL"/>
        </w:rPr>
      </w:pPr>
    </w:p>
    <w:p w14:paraId="48D9C730" w14:textId="77777777" w:rsidR="00E05140" w:rsidRDefault="00E05140" w:rsidP="00E05140">
      <w:pPr>
        <w:pStyle w:val="Geenafstand"/>
        <w:rPr>
          <w:b/>
          <w:lang w:eastAsia="nl-NL"/>
        </w:rPr>
      </w:pPr>
      <w:r>
        <w:rPr>
          <w:b/>
          <w:lang w:eastAsia="nl-NL"/>
        </w:rPr>
        <w:tab/>
      </w:r>
      <w:r>
        <w:rPr>
          <w:b/>
          <w:lang w:eastAsia="nl-NL"/>
        </w:rPr>
        <w:tab/>
      </w:r>
      <w:r>
        <w:rPr>
          <w:b/>
          <w:lang w:eastAsia="nl-NL"/>
        </w:rPr>
        <w:tab/>
      </w:r>
      <w:r>
        <w:rPr>
          <w:b/>
          <w:lang w:eastAsia="nl-NL"/>
        </w:rPr>
        <w:tab/>
      </w:r>
      <w:r>
        <w:rPr>
          <w:b/>
          <w:lang w:eastAsia="nl-NL"/>
        </w:rPr>
        <w:tab/>
      </w:r>
      <w:r>
        <w:rPr>
          <w:b/>
          <w:lang w:eastAsia="nl-NL"/>
        </w:rPr>
        <w:tab/>
      </w:r>
      <w:r>
        <w:rPr>
          <w:b/>
          <w:lang w:eastAsia="nl-NL"/>
        </w:rPr>
        <w:tab/>
      </w:r>
    </w:p>
    <w:tbl>
      <w:tblPr>
        <w:tblStyle w:val="Tabelraster"/>
        <w:tblW w:w="0" w:type="auto"/>
        <w:tblInd w:w="-5" w:type="dxa"/>
        <w:tblLayout w:type="fixed"/>
        <w:tblLook w:val="04A0" w:firstRow="1" w:lastRow="0" w:firstColumn="1" w:lastColumn="0" w:noHBand="0" w:noVBand="1"/>
      </w:tblPr>
      <w:tblGrid>
        <w:gridCol w:w="2719"/>
        <w:gridCol w:w="1011"/>
        <w:gridCol w:w="1011"/>
        <w:gridCol w:w="1012"/>
        <w:gridCol w:w="1011"/>
        <w:gridCol w:w="1011"/>
        <w:gridCol w:w="1012"/>
      </w:tblGrid>
      <w:tr w:rsidR="00185606" w14:paraId="1A74270C" w14:textId="124C3001" w:rsidTr="004E12B0">
        <w:trPr>
          <w:trHeight w:val="732"/>
        </w:trPr>
        <w:tc>
          <w:tcPr>
            <w:tcW w:w="2719" w:type="dxa"/>
            <w:shd w:val="clear" w:color="auto" w:fill="A8D08D" w:themeFill="accent6" w:themeFillTint="99"/>
          </w:tcPr>
          <w:p w14:paraId="51C19DFC" w14:textId="77777777" w:rsidR="00185606" w:rsidRPr="00BE68D7" w:rsidRDefault="00185606" w:rsidP="00D25E1B">
            <w:pPr>
              <w:pStyle w:val="Geenafstand"/>
              <w:jc w:val="center"/>
              <w:rPr>
                <w:b/>
                <w:lang w:eastAsia="nl-NL"/>
              </w:rPr>
            </w:pPr>
          </w:p>
        </w:tc>
        <w:tc>
          <w:tcPr>
            <w:tcW w:w="1011" w:type="dxa"/>
            <w:shd w:val="clear" w:color="auto" w:fill="A8D08D" w:themeFill="accent6" w:themeFillTint="99"/>
          </w:tcPr>
          <w:p w14:paraId="070BF9AA" w14:textId="5C7A0FEB" w:rsidR="00185606" w:rsidRPr="00BE68D7" w:rsidRDefault="00185606" w:rsidP="00D25E1B">
            <w:pPr>
              <w:pStyle w:val="Geenafstand"/>
              <w:jc w:val="center"/>
              <w:rPr>
                <w:b/>
                <w:lang w:eastAsia="nl-NL"/>
              </w:rPr>
            </w:pPr>
            <w:r w:rsidRPr="00BE68D7">
              <w:rPr>
                <w:b/>
                <w:lang w:eastAsia="nl-NL"/>
              </w:rPr>
              <w:t>2017</w:t>
            </w:r>
          </w:p>
        </w:tc>
        <w:tc>
          <w:tcPr>
            <w:tcW w:w="1011" w:type="dxa"/>
            <w:shd w:val="clear" w:color="auto" w:fill="A8D08D" w:themeFill="accent6" w:themeFillTint="99"/>
          </w:tcPr>
          <w:p w14:paraId="71759CD6" w14:textId="77777777" w:rsidR="00185606" w:rsidRPr="00BE68D7" w:rsidRDefault="00185606" w:rsidP="00D25E1B">
            <w:pPr>
              <w:pStyle w:val="Geenafstand"/>
              <w:jc w:val="center"/>
              <w:rPr>
                <w:b/>
                <w:lang w:eastAsia="nl-NL"/>
              </w:rPr>
            </w:pPr>
            <w:r>
              <w:rPr>
                <w:b/>
                <w:lang w:eastAsia="nl-NL"/>
              </w:rPr>
              <w:t>2018</w:t>
            </w:r>
          </w:p>
        </w:tc>
        <w:tc>
          <w:tcPr>
            <w:tcW w:w="1012" w:type="dxa"/>
            <w:shd w:val="clear" w:color="auto" w:fill="A8D08D" w:themeFill="accent6" w:themeFillTint="99"/>
          </w:tcPr>
          <w:p w14:paraId="480EB2C8" w14:textId="77777777" w:rsidR="00185606" w:rsidRDefault="00185606" w:rsidP="00D25E1B">
            <w:pPr>
              <w:pStyle w:val="Geenafstand"/>
              <w:jc w:val="center"/>
              <w:rPr>
                <w:b/>
                <w:lang w:eastAsia="nl-NL"/>
              </w:rPr>
            </w:pPr>
            <w:r>
              <w:rPr>
                <w:b/>
                <w:lang w:eastAsia="nl-NL"/>
              </w:rPr>
              <w:t>2020</w:t>
            </w:r>
          </w:p>
        </w:tc>
        <w:tc>
          <w:tcPr>
            <w:tcW w:w="1011" w:type="dxa"/>
            <w:shd w:val="clear" w:color="auto" w:fill="A8D08D" w:themeFill="accent6" w:themeFillTint="99"/>
          </w:tcPr>
          <w:p w14:paraId="76ED7201" w14:textId="77777777" w:rsidR="00185606" w:rsidRDefault="00185606" w:rsidP="00D25E1B">
            <w:pPr>
              <w:pStyle w:val="Geenafstand"/>
              <w:jc w:val="center"/>
              <w:rPr>
                <w:b/>
                <w:lang w:eastAsia="nl-NL"/>
              </w:rPr>
            </w:pPr>
            <w:r>
              <w:rPr>
                <w:b/>
                <w:lang w:eastAsia="nl-NL"/>
              </w:rPr>
              <w:t>2022</w:t>
            </w:r>
          </w:p>
        </w:tc>
        <w:tc>
          <w:tcPr>
            <w:tcW w:w="1011" w:type="dxa"/>
            <w:shd w:val="clear" w:color="auto" w:fill="A8D08D" w:themeFill="accent6" w:themeFillTint="99"/>
          </w:tcPr>
          <w:p w14:paraId="0E3B77EB" w14:textId="77777777" w:rsidR="00185606" w:rsidRDefault="00185606" w:rsidP="00D25E1B">
            <w:pPr>
              <w:pStyle w:val="Geenafstand"/>
              <w:jc w:val="center"/>
              <w:rPr>
                <w:b/>
                <w:lang w:eastAsia="nl-NL"/>
              </w:rPr>
            </w:pPr>
            <w:r>
              <w:rPr>
                <w:b/>
                <w:lang w:eastAsia="nl-NL"/>
              </w:rPr>
              <w:t>2023</w:t>
            </w:r>
          </w:p>
        </w:tc>
        <w:tc>
          <w:tcPr>
            <w:tcW w:w="1012" w:type="dxa"/>
            <w:shd w:val="clear" w:color="auto" w:fill="A8D08D" w:themeFill="accent6" w:themeFillTint="99"/>
          </w:tcPr>
          <w:p w14:paraId="0FDA5A67" w14:textId="74091A36" w:rsidR="00185606" w:rsidRDefault="00185606" w:rsidP="00D25E1B">
            <w:pPr>
              <w:pStyle w:val="Geenafstand"/>
              <w:jc w:val="center"/>
              <w:rPr>
                <w:b/>
                <w:lang w:eastAsia="nl-NL"/>
              </w:rPr>
            </w:pPr>
            <w:r>
              <w:rPr>
                <w:b/>
                <w:lang w:eastAsia="nl-NL"/>
              </w:rPr>
              <w:t>2025</w:t>
            </w:r>
          </w:p>
        </w:tc>
      </w:tr>
      <w:tr w:rsidR="00185606" w14:paraId="78BF032C" w14:textId="46CAD232" w:rsidTr="004E12B0">
        <w:trPr>
          <w:trHeight w:val="694"/>
        </w:trPr>
        <w:tc>
          <w:tcPr>
            <w:tcW w:w="2719" w:type="dxa"/>
            <w:shd w:val="clear" w:color="auto" w:fill="E2EFD9" w:themeFill="accent6" w:themeFillTint="33"/>
          </w:tcPr>
          <w:p w14:paraId="464983A9" w14:textId="79E0B535" w:rsidR="00185606" w:rsidRPr="0064060B" w:rsidRDefault="00185606" w:rsidP="00D25E1B">
            <w:pPr>
              <w:pStyle w:val="Geenafstand"/>
              <w:jc w:val="center"/>
              <w:rPr>
                <w:lang w:eastAsia="nl-NL"/>
              </w:rPr>
            </w:pPr>
            <w:r>
              <w:rPr>
                <w:b/>
                <w:lang w:eastAsia="nl-NL"/>
              </w:rPr>
              <w:t>Gemiddelde score totaalzorg</w:t>
            </w:r>
          </w:p>
        </w:tc>
        <w:tc>
          <w:tcPr>
            <w:tcW w:w="1011" w:type="dxa"/>
            <w:shd w:val="clear" w:color="auto" w:fill="E2EFD9" w:themeFill="accent6" w:themeFillTint="33"/>
          </w:tcPr>
          <w:p w14:paraId="5E11D9A2" w14:textId="0BD6B0CE" w:rsidR="00185606" w:rsidRPr="0064060B" w:rsidRDefault="00185606" w:rsidP="00D25E1B">
            <w:pPr>
              <w:pStyle w:val="Geenafstand"/>
              <w:jc w:val="center"/>
              <w:rPr>
                <w:lang w:eastAsia="nl-NL"/>
              </w:rPr>
            </w:pPr>
            <w:r w:rsidRPr="0064060B">
              <w:rPr>
                <w:lang w:eastAsia="nl-NL"/>
              </w:rPr>
              <w:t>4.3</w:t>
            </w:r>
          </w:p>
        </w:tc>
        <w:tc>
          <w:tcPr>
            <w:tcW w:w="1011" w:type="dxa"/>
            <w:shd w:val="clear" w:color="auto" w:fill="E2EFD9" w:themeFill="accent6" w:themeFillTint="33"/>
          </w:tcPr>
          <w:p w14:paraId="6DD6F34A" w14:textId="77777777" w:rsidR="00185606" w:rsidRPr="009F6901" w:rsidRDefault="00185606" w:rsidP="0064060B">
            <w:pPr>
              <w:pStyle w:val="Geenafstand"/>
              <w:jc w:val="center"/>
              <w:rPr>
                <w:lang w:eastAsia="nl-NL"/>
              </w:rPr>
            </w:pPr>
            <w:r w:rsidRPr="009F6901">
              <w:rPr>
                <w:lang w:eastAsia="nl-NL"/>
              </w:rPr>
              <w:t>4.6</w:t>
            </w:r>
          </w:p>
        </w:tc>
        <w:tc>
          <w:tcPr>
            <w:tcW w:w="1012" w:type="dxa"/>
            <w:shd w:val="clear" w:color="auto" w:fill="E2EFD9" w:themeFill="accent6" w:themeFillTint="33"/>
          </w:tcPr>
          <w:p w14:paraId="6A405D1C" w14:textId="77777777" w:rsidR="00185606" w:rsidRPr="00687F71" w:rsidRDefault="00185606" w:rsidP="0064060B">
            <w:pPr>
              <w:pStyle w:val="Geenafstand"/>
              <w:jc w:val="center"/>
              <w:rPr>
                <w:lang w:eastAsia="nl-NL"/>
              </w:rPr>
            </w:pPr>
            <w:r w:rsidRPr="00687F71">
              <w:rPr>
                <w:lang w:eastAsia="nl-NL"/>
              </w:rPr>
              <w:t>4.7</w:t>
            </w:r>
          </w:p>
        </w:tc>
        <w:tc>
          <w:tcPr>
            <w:tcW w:w="1011" w:type="dxa"/>
            <w:shd w:val="clear" w:color="auto" w:fill="E2EFD9" w:themeFill="accent6" w:themeFillTint="33"/>
          </w:tcPr>
          <w:p w14:paraId="4240E57F" w14:textId="77777777" w:rsidR="00185606" w:rsidRPr="00EB761E" w:rsidRDefault="00185606" w:rsidP="0064060B">
            <w:pPr>
              <w:pStyle w:val="Geenafstand"/>
              <w:jc w:val="center"/>
              <w:rPr>
                <w:lang w:eastAsia="nl-NL"/>
              </w:rPr>
            </w:pPr>
            <w:r w:rsidRPr="00EB761E">
              <w:rPr>
                <w:lang w:eastAsia="nl-NL"/>
              </w:rPr>
              <w:t>4.6</w:t>
            </w:r>
          </w:p>
        </w:tc>
        <w:tc>
          <w:tcPr>
            <w:tcW w:w="1011" w:type="dxa"/>
            <w:shd w:val="clear" w:color="auto" w:fill="E2EFD9" w:themeFill="accent6" w:themeFillTint="33"/>
          </w:tcPr>
          <w:p w14:paraId="4EB1094F" w14:textId="77777777" w:rsidR="00185606" w:rsidRPr="00197C8D" w:rsidRDefault="00185606" w:rsidP="0064060B">
            <w:pPr>
              <w:pStyle w:val="Geenafstand"/>
              <w:jc w:val="center"/>
              <w:rPr>
                <w:bCs/>
                <w:lang w:eastAsia="nl-NL"/>
              </w:rPr>
            </w:pPr>
            <w:r w:rsidRPr="00197C8D">
              <w:rPr>
                <w:bCs/>
                <w:lang w:eastAsia="nl-NL"/>
              </w:rPr>
              <w:t>4.6</w:t>
            </w:r>
          </w:p>
        </w:tc>
        <w:tc>
          <w:tcPr>
            <w:tcW w:w="1012" w:type="dxa"/>
            <w:shd w:val="clear" w:color="auto" w:fill="E2EFD9" w:themeFill="accent6" w:themeFillTint="33"/>
          </w:tcPr>
          <w:p w14:paraId="6DEEAB84" w14:textId="3B1BFA33" w:rsidR="00185606" w:rsidRDefault="00185606" w:rsidP="0064060B">
            <w:pPr>
              <w:pStyle w:val="Geenafstand"/>
              <w:jc w:val="center"/>
              <w:rPr>
                <w:b/>
                <w:lang w:eastAsia="nl-NL"/>
              </w:rPr>
            </w:pPr>
            <w:r>
              <w:rPr>
                <w:b/>
                <w:lang w:eastAsia="nl-NL"/>
              </w:rPr>
              <w:t>4.6</w:t>
            </w:r>
          </w:p>
        </w:tc>
      </w:tr>
    </w:tbl>
    <w:p w14:paraId="52E9A944" w14:textId="77777777" w:rsidR="00134455" w:rsidRDefault="00134455" w:rsidP="00100F8B">
      <w:pPr>
        <w:pStyle w:val="Geenafstand"/>
        <w:rPr>
          <w:lang w:eastAsia="nl-NL"/>
        </w:rPr>
      </w:pPr>
    </w:p>
    <w:p w14:paraId="690F8053" w14:textId="77777777" w:rsidR="00100F8B" w:rsidRPr="00B93DDF" w:rsidRDefault="00100F8B" w:rsidP="00100F8B">
      <w:pPr>
        <w:pStyle w:val="Geenafstand"/>
        <w:rPr>
          <w:b/>
          <w:lang w:eastAsia="nl-NL"/>
        </w:rPr>
      </w:pPr>
    </w:p>
    <w:p w14:paraId="12BADC34" w14:textId="77777777" w:rsidR="009C0DAA" w:rsidRPr="00B93DDF" w:rsidRDefault="009C0DAA" w:rsidP="00100F8B">
      <w:pPr>
        <w:pStyle w:val="Geenafstand"/>
        <w:rPr>
          <w:b/>
          <w:lang w:eastAsia="nl-NL"/>
        </w:rPr>
      </w:pPr>
      <w:r w:rsidRPr="00B93DDF">
        <w:rPr>
          <w:b/>
          <w:lang w:eastAsia="nl-NL"/>
        </w:rPr>
        <w:t>Algemene analyse:</w:t>
      </w:r>
    </w:p>
    <w:p w14:paraId="259E6785" w14:textId="1D529FB5" w:rsidR="00B93DDF" w:rsidRDefault="00213B21" w:rsidP="00100F8B">
      <w:pPr>
        <w:pStyle w:val="Geenafstand"/>
        <w:rPr>
          <w:lang w:eastAsia="nl-NL"/>
        </w:rPr>
      </w:pPr>
      <w:r>
        <w:rPr>
          <w:lang w:eastAsia="nl-NL"/>
        </w:rPr>
        <w:t xml:space="preserve">In vergelijking met </w:t>
      </w:r>
      <w:r w:rsidR="00400F32">
        <w:rPr>
          <w:lang w:eastAsia="nl-NL"/>
        </w:rPr>
        <w:t>het laatste cliënttevredenheidsonderzoek in</w:t>
      </w:r>
      <w:r w:rsidR="00D71CB9">
        <w:rPr>
          <w:lang w:eastAsia="nl-NL"/>
        </w:rPr>
        <w:t xml:space="preserve"> 202</w:t>
      </w:r>
      <w:r w:rsidR="00E16749">
        <w:rPr>
          <w:lang w:eastAsia="nl-NL"/>
        </w:rPr>
        <w:t>3</w:t>
      </w:r>
      <w:r w:rsidR="00767861">
        <w:rPr>
          <w:lang w:eastAsia="nl-NL"/>
        </w:rPr>
        <w:t xml:space="preserve"> </w:t>
      </w:r>
      <w:r w:rsidR="00DD2296">
        <w:rPr>
          <w:lang w:eastAsia="nl-NL"/>
        </w:rPr>
        <w:t xml:space="preserve">zien wij dat </w:t>
      </w:r>
      <w:r w:rsidR="004E12B0">
        <w:rPr>
          <w:lang w:eastAsia="nl-NL"/>
        </w:rPr>
        <w:t>de gemiddelden redelijk hetzelfde zijn g</w:t>
      </w:r>
      <w:r w:rsidR="00DD2296">
        <w:rPr>
          <w:lang w:eastAsia="nl-NL"/>
        </w:rPr>
        <w:t>ebleven</w:t>
      </w:r>
      <w:r w:rsidR="004E12B0">
        <w:rPr>
          <w:lang w:eastAsia="nl-NL"/>
        </w:rPr>
        <w:t>.</w:t>
      </w:r>
      <w:r w:rsidR="00D71CB9">
        <w:rPr>
          <w:lang w:eastAsia="nl-NL"/>
        </w:rPr>
        <w:t xml:space="preserve"> </w:t>
      </w:r>
      <w:r w:rsidR="009F6901">
        <w:rPr>
          <w:lang w:eastAsia="nl-NL"/>
        </w:rPr>
        <w:t>Gekeken naar de gemiddelde scores binnen de aandachtsgebieden</w:t>
      </w:r>
      <w:r w:rsidR="001162D9">
        <w:rPr>
          <w:lang w:eastAsia="nl-NL"/>
        </w:rPr>
        <w:t xml:space="preserve"> zie je dat deze </w:t>
      </w:r>
      <w:r w:rsidR="00636296">
        <w:rPr>
          <w:lang w:eastAsia="nl-NL"/>
        </w:rPr>
        <w:t xml:space="preserve">zeer </w:t>
      </w:r>
      <w:r w:rsidR="001162D9">
        <w:rPr>
          <w:lang w:eastAsia="nl-NL"/>
        </w:rPr>
        <w:t>goed te noemen</w:t>
      </w:r>
      <w:r w:rsidR="00636296">
        <w:rPr>
          <w:lang w:eastAsia="nl-NL"/>
        </w:rPr>
        <w:t xml:space="preserve"> zijn</w:t>
      </w:r>
      <w:r w:rsidR="001162D9">
        <w:rPr>
          <w:lang w:eastAsia="nl-NL"/>
        </w:rPr>
        <w:t xml:space="preserve">. </w:t>
      </w:r>
      <w:r w:rsidR="00C32E0F">
        <w:rPr>
          <w:lang w:eastAsia="nl-NL"/>
        </w:rPr>
        <w:t>Op het aandachtsgebied evaluatie zien wij echter een kleine daling. In de verbeterpunten zullen we dit aandachtsgebied meenemen om te voorkomen dat de daling zich het komend jaar voortzet.</w:t>
      </w:r>
    </w:p>
    <w:p w14:paraId="48F62EBC" w14:textId="77777777" w:rsidR="001162D9" w:rsidRDefault="001162D9" w:rsidP="00100F8B">
      <w:pPr>
        <w:pStyle w:val="Geenafstand"/>
        <w:rPr>
          <w:lang w:eastAsia="nl-NL"/>
        </w:rPr>
      </w:pPr>
    </w:p>
    <w:p w14:paraId="276BBED6" w14:textId="77777777" w:rsidR="00040337" w:rsidRDefault="00040337">
      <w:pPr>
        <w:rPr>
          <w:lang w:eastAsia="nl-NL"/>
        </w:rPr>
      </w:pPr>
      <w:r>
        <w:rPr>
          <w:lang w:eastAsia="nl-NL"/>
        </w:rPr>
        <w:br w:type="page"/>
      </w:r>
    </w:p>
    <w:p w14:paraId="6254FF6B" w14:textId="211B1970" w:rsidR="00872BC9" w:rsidRDefault="00DC544C" w:rsidP="00872BC9">
      <w:pPr>
        <w:pStyle w:val="Geenafstand"/>
        <w:numPr>
          <w:ilvl w:val="0"/>
          <w:numId w:val="12"/>
        </w:numPr>
        <w:rPr>
          <w:b/>
          <w:sz w:val="28"/>
          <w:szCs w:val="28"/>
          <w:lang w:eastAsia="nl-NL"/>
        </w:rPr>
      </w:pPr>
      <w:r w:rsidRPr="003F5BD6">
        <w:rPr>
          <w:b/>
          <w:sz w:val="28"/>
          <w:szCs w:val="28"/>
          <w:lang w:eastAsia="nl-NL"/>
        </w:rPr>
        <w:lastRenderedPageBreak/>
        <w:t>A</w:t>
      </w:r>
      <w:r>
        <w:rPr>
          <w:b/>
          <w:sz w:val="28"/>
          <w:szCs w:val="28"/>
          <w:lang w:eastAsia="nl-NL"/>
        </w:rPr>
        <w:t xml:space="preserve">nalyse </w:t>
      </w:r>
      <w:r w:rsidR="0064060B">
        <w:rPr>
          <w:b/>
          <w:sz w:val="28"/>
          <w:szCs w:val="28"/>
          <w:lang w:eastAsia="nl-NL"/>
        </w:rPr>
        <w:t xml:space="preserve">verbeterpunten </w:t>
      </w:r>
      <w:r w:rsidR="008C0B70">
        <w:rPr>
          <w:b/>
          <w:sz w:val="28"/>
          <w:szCs w:val="28"/>
          <w:lang w:eastAsia="nl-NL"/>
        </w:rPr>
        <w:t>CTO 202</w:t>
      </w:r>
      <w:r w:rsidR="00CC11B5">
        <w:rPr>
          <w:b/>
          <w:sz w:val="28"/>
          <w:szCs w:val="28"/>
          <w:lang w:eastAsia="nl-NL"/>
        </w:rPr>
        <w:t>4</w:t>
      </w:r>
      <w:r w:rsidR="00770454">
        <w:rPr>
          <w:b/>
          <w:sz w:val="28"/>
          <w:szCs w:val="28"/>
          <w:lang w:eastAsia="nl-NL"/>
        </w:rPr>
        <w:t>:</w:t>
      </w:r>
    </w:p>
    <w:p w14:paraId="71D787A8" w14:textId="38D69EE7" w:rsidR="001162D9" w:rsidRDefault="001162D9" w:rsidP="00872BC9">
      <w:pPr>
        <w:pStyle w:val="Geenafstand"/>
        <w:rPr>
          <w:lang w:eastAsia="nl-NL"/>
        </w:rPr>
      </w:pPr>
      <w:r>
        <w:rPr>
          <w:lang w:eastAsia="nl-NL"/>
        </w:rPr>
        <w:t>In het cliënttevredenheidson</w:t>
      </w:r>
      <w:r w:rsidR="008C0B70">
        <w:rPr>
          <w:lang w:eastAsia="nl-NL"/>
        </w:rPr>
        <w:t>derzoek van 202</w:t>
      </w:r>
      <w:r w:rsidR="00CB59A2">
        <w:rPr>
          <w:lang w:eastAsia="nl-NL"/>
        </w:rPr>
        <w:t>3</w:t>
      </w:r>
      <w:r w:rsidR="001C562F">
        <w:rPr>
          <w:lang w:eastAsia="nl-NL"/>
        </w:rPr>
        <w:t xml:space="preserve"> kwamen een </w:t>
      </w:r>
      <w:r w:rsidR="00CC11B5">
        <w:rPr>
          <w:lang w:eastAsia="nl-NL"/>
        </w:rPr>
        <w:t>tweetal</w:t>
      </w:r>
      <w:r>
        <w:rPr>
          <w:lang w:eastAsia="nl-NL"/>
        </w:rPr>
        <w:t xml:space="preserve"> verbeterpunten naar voren.</w:t>
      </w:r>
    </w:p>
    <w:p w14:paraId="394FD43C" w14:textId="14141484" w:rsidR="00CC11B5" w:rsidRDefault="00CB59A2" w:rsidP="00872BC9">
      <w:pPr>
        <w:pStyle w:val="Geenafstand"/>
        <w:rPr>
          <w:lang w:eastAsia="nl-NL"/>
        </w:rPr>
      </w:pPr>
      <w:r>
        <w:rPr>
          <w:lang w:eastAsia="nl-NL"/>
        </w:rPr>
        <w:t>Het doel voor het jaar 202</w:t>
      </w:r>
      <w:r w:rsidR="00535335">
        <w:rPr>
          <w:lang w:eastAsia="nl-NL"/>
        </w:rPr>
        <w:t>4</w:t>
      </w:r>
      <w:r>
        <w:rPr>
          <w:lang w:eastAsia="nl-NL"/>
        </w:rPr>
        <w:t xml:space="preserve"> </w:t>
      </w:r>
      <w:r w:rsidR="00BB4DC9">
        <w:t>was om binnen</w:t>
      </w:r>
      <w:r>
        <w:t xml:space="preserve"> alle onderdelen de gemiddeldes </w:t>
      </w:r>
      <w:r w:rsidR="00CC11B5">
        <w:t>stabiel te laten staan</w:t>
      </w:r>
      <w:r>
        <w:t>.</w:t>
      </w:r>
      <w:r w:rsidR="00F01ADB">
        <w:t xml:space="preserve"> Dit doel is behaald.</w:t>
      </w:r>
      <w:r w:rsidR="00BB4DC9">
        <w:t xml:space="preserve"> </w:t>
      </w:r>
    </w:p>
    <w:p w14:paraId="4C8E7E1C" w14:textId="77777777" w:rsidR="00CC11B5" w:rsidRDefault="00CC11B5" w:rsidP="00872BC9">
      <w:pPr>
        <w:pStyle w:val="Geenafstand"/>
        <w:rPr>
          <w:lang w:eastAsia="nl-NL"/>
        </w:rPr>
      </w:pPr>
    </w:p>
    <w:p w14:paraId="0881E17F" w14:textId="70BE3040" w:rsidR="00CC11B5" w:rsidRDefault="00CC11B5" w:rsidP="00CC11B5">
      <w:pPr>
        <w:pStyle w:val="Geenafstand"/>
      </w:pPr>
      <w:r>
        <w:t>Onderstaand de doelen die wij hebben geformuleerd voor het jaar 2024 om de kwaliteit van zorg te verbeteren.</w:t>
      </w:r>
    </w:p>
    <w:p w14:paraId="3383F16C" w14:textId="77777777" w:rsidR="00CC11B5" w:rsidRDefault="00CC11B5" w:rsidP="00CC11B5">
      <w:pPr>
        <w:pStyle w:val="Geenafstand"/>
      </w:pPr>
    </w:p>
    <w:p w14:paraId="3CB979E0" w14:textId="6B5F4BF9" w:rsidR="00F01ADB" w:rsidRPr="00535335" w:rsidRDefault="00CC11B5" w:rsidP="00CC11B5">
      <w:pPr>
        <w:pStyle w:val="Geenafstand"/>
        <w:numPr>
          <w:ilvl w:val="0"/>
          <w:numId w:val="30"/>
        </w:numPr>
        <w:ind w:left="360"/>
        <w:rPr>
          <w:b/>
          <w:bCs/>
          <w:lang w:eastAsia="nl-NL"/>
        </w:rPr>
      </w:pPr>
      <w:bookmarkStart w:id="1" w:name="_Hlk199752712"/>
      <w:r w:rsidRPr="00CC11B5">
        <w:rPr>
          <w:b/>
          <w:bCs/>
          <w:lang w:eastAsia="nl-NL"/>
        </w:rPr>
        <w:t>Bijscholing gericht op complexe en veranderende doelgroep én veranderende hulpvraag.</w:t>
      </w:r>
    </w:p>
    <w:p w14:paraId="6D1B5838" w14:textId="4E3A3381" w:rsidR="00CC11B5" w:rsidRDefault="00CC11B5" w:rsidP="00CC11B5">
      <w:pPr>
        <w:pStyle w:val="Geenafstand"/>
        <w:numPr>
          <w:ilvl w:val="0"/>
          <w:numId w:val="29"/>
        </w:numPr>
        <w:ind w:left="360"/>
        <w:rPr>
          <w:b/>
          <w:bCs/>
          <w:lang w:eastAsia="nl-NL"/>
        </w:rPr>
      </w:pPr>
      <w:r w:rsidRPr="00CC11B5">
        <w:rPr>
          <w:b/>
          <w:bCs/>
          <w:lang w:eastAsia="nl-NL"/>
        </w:rPr>
        <w:t>Bejegening 2x per jaar een training</w:t>
      </w:r>
      <w:r>
        <w:rPr>
          <w:b/>
          <w:bCs/>
          <w:lang w:eastAsia="nl-NL"/>
        </w:rPr>
        <w:t>.</w:t>
      </w:r>
      <w:r w:rsidRPr="00CC11B5">
        <w:rPr>
          <w:b/>
          <w:bCs/>
          <w:lang w:eastAsia="nl-NL"/>
        </w:rPr>
        <w:t xml:space="preserve"> </w:t>
      </w:r>
    </w:p>
    <w:bookmarkEnd w:id="1"/>
    <w:p w14:paraId="0F7E6F2A" w14:textId="77777777" w:rsidR="00535335" w:rsidRDefault="00535335" w:rsidP="00535335">
      <w:pPr>
        <w:pStyle w:val="Geenafstand"/>
        <w:rPr>
          <w:b/>
          <w:bCs/>
          <w:lang w:eastAsia="nl-NL"/>
        </w:rPr>
      </w:pPr>
    </w:p>
    <w:p w14:paraId="17A7B7B4" w14:textId="066542E8" w:rsidR="00535335" w:rsidRDefault="00535335" w:rsidP="00535335">
      <w:pPr>
        <w:pStyle w:val="Geenafstand"/>
        <w:rPr>
          <w:lang w:eastAsia="nl-NL"/>
        </w:rPr>
      </w:pPr>
      <w:r>
        <w:rPr>
          <w:lang w:eastAsia="nl-NL"/>
        </w:rPr>
        <w:t xml:space="preserve">Kijkend naar de gestelde doelen en het verloop van het afgelopen jaar moeten we concluderen dat deze doelen niet behaald zijn. We hebben geen bijscholing gegeven gericht op complexe en veranderende doelgroep én veranderende hulpvraag en er is ook geen training geweest op bejegening. Dit komt vooral door </w:t>
      </w:r>
      <w:r w:rsidR="00D42548">
        <w:rPr>
          <w:lang w:eastAsia="nl-NL"/>
        </w:rPr>
        <w:t xml:space="preserve">het hoge ziekteverzuim in 2023. Dit heeft in 2024 ervoor gezorgd dat er veel achterstallig werk was en de kwaliteitsmedewerker en zorgcoördinator waren niet volledig aan het werk in hun functie. Vanaf februari 2023 werd de administratief medewerker ziek, waardoor al die taken op het bordje van de directie er bij kwamen. </w:t>
      </w:r>
    </w:p>
    <w:p w14:paraId="07778EBD" w14:textId="77777777" w:rsidR="00C32E0F" w:rsidRDefault="00C32E0F" w:rsidP="00535335">
      <w:pPr>
        <w:pStyle w:val="Geenafstand"/>
        <w:rPr>
          <w:lang w:eastAsia="nl-NL"/>
        </w:rPr>
      </w:pPr>
    </w:p>
    <w:p w14:paraId="679A47B3" w14:textId="5ED18BFA" w:rsidR="00040337" w:rsidRPr="00E60705" w:rsidRDefault="00C32E0F" w:rsidP="00D42548">
      <w:pPr>
        <w:pStyle w:val="Geenafstand"/>
        <w:rPr>
          <w:b/>
          <w:iCs/>
        </w:rPr>
      </w:pPr>
      <w:r w:rsidRPr="00E60705">
        <w:rPr>
          <w:lang w:eastAsia="nl-NL"/>
        </w:rPr>
        <w:t xml:space="preserve">Ondanks dat beide doelen niet zijn behaald </w:t>
      </w:r>
      <w:r w:rsidR="00AA0894" w:rsidRPr="00E60705">
        <w:rPr>
          <w:lang w:eastAsia="nl-NL"/>
        </w:rPr>
        <w:t>is</w:t>
      </w:r>
      <w:r w:rsidRPr="00E60705">
        <w:rPr>
          <w:lang w:eastAsia="nl-NL"/>
        </w:rPr>
        <w:t xml:space="preserve"> de </w:t>
      </w:r>
      <w:r w:rsidR="00AA0894" w:rsidRPr="00E60705">
        <w:rPr>
          <w:lang w:eastAsia="nl-NL"/>
        </w:rPr>
        <w:t xml:space="preserve">score </w:t>
      </w:r>
      <w:r w:rsidRPr="00E60705">
        <w:rPr>
          <w:lang w:eastAsia="nl-NL"/>
        </w:rPr>
        <w:t xml:space="preserve">op bejegening </w:t>
      </w:r>
      <w:r w:rsidR="00AA0894" w:rsidRPr="00E60705">
        <w:rPr>
          <w:lang w:eastAsia="nl-NL"/>
        </w:rPr>
        <w:t>gelijk gebleven in 2025 ten opzichte van het jaar 2023. Omdat bejegening door Socra zorggroep als erg belangrijk wordt gezien zullen de doelen geformuleerd in 2023 en niet behaald mee gaan naar 2025. We streven er naar dat het cijfer onder het aandachtsgebied bejegening omhoog gaat.</w:t>
      </w:r>
      <w:r w:rsidR="007735C4" w:rsidRPr="00E60705">
        <w:rPr>
          <w:lang w:eastAsia="nl-NL"/>
        </w:rPr>
        <w:t xml:space="preserve"> </w:t>
      </w:r>
      <w:r w:rsidR="00D42548" w:rsidRPr="00E60705">
        <w:rPr>
          <w:lang w:eastAsia="nl-NL"/>
        </w:rPr>
        <w:t>We nemen deze doelen daarom mee naar 2025/2026!</w:t>
      </w:r>
    </w:p>
    <w:p w14:paraId="4EE5F9FD" w14:textId="77777777" w:rsidR="00CC11B5" w:rsidRPr="00E60705" w:rsidRDefault="00CC11B5" w:rsidP="00003C12">
      <w:pPr>
        <w:pStyle w:val="Tekstzonderopmaak"/>
        <w:rPr>
          <w:b/>
          <w:i/>
        </w:rPr>
      </w:pPr>
    </w:p>
    <w:p w14:paraId="0AE30D8B" w14:textId="77777777" w:rsidR="00CC11B5" w:rsidRPr="00E60705" w:rsidRDefault="00CC11B5" w:rsidP="00003C12">
      <w:pPr>
        <w:pStyle w:val="Tekstzonderopmaak"/>
        <w:rPr>
          <w:b/>
          <w:i/>
        </w:rPr>
      </w:pPr>
    </w:p>
    <w:p w14:paraId="24BD9158" w14:textId="02A07CED" w:rsidR="00134455" w:rsidRPr="00E60705" w:rsidRDefault="007F0CE2" w:rsidP="00DC544C">
      <w:pPr>
        <w:pStyle w:val="Geenafstand"/>
        <w:numPr>
          <w:ilvl w:val="0"/>
          <w:numId w:val="12"/>
        </w:numPr>
        <w:rPr>
          <w:b/>
          <w:sz w:val="28"/>
          <w:szCs w:val="28"/>
        </w:rPr>
      </w:pPr>
      <w:r w:rsidRPr="00E60705">
        <w:rPr>
          <w:b/>
          <w:sz w:val="28"/>
          <w:szCs w:val="28"/>
        </w:rPr>
        <w:t>V</w:t>
      </w:r>
      <w:r w:rsidR="00F27D74" w:rsidRPr="00E60705">
        <w:rPr>
          <w:b/>
          <w:sz w:val="28"/>
          <w:szCs w:val="28"/>
        </w:rPr>
        <w:t xml:space="preserve">erbeterpunten </w:t>
      </w:r>
      <w:r w:rsidR="00DD2296" w:rsidRPr="00E60705">
        <w:rPr>
          <w:b/>
          <w:sz w:val="28"/>
          <w:szCs w:val="28"/>
        </w:rPr>
        <w:t>202</w:t>
      </w:r>
      <w:r w:rsidR="00CC11B5" w:rsidRPr="00E60705">
        <w:rPr>
          <w:b/>
          <w:sz w:val="28"/>
          <w:szCs w:val="28"/>
        </w:rPr>
        <w:t>5</w:t>
      </w:r>
      <w:r w:rsidR="00D42548" w:rsidRPr="00E60705">
        <w:rPr>
          <w:b/>
          <w:sz w:val="28"/>
          <w:szCs w:val="28"/>
        </w:rPr>
        <w:t>/</w:t>
      </w:r>
      <w:r w:rsidR="00CC11B5" w:rsidRPr="00E60705">
        <w:rPr>
          <w:b/>
          <w:sz w:val="28"/>
          <w:szCs w:val="28"/>
        </w:rPr>
        <w:t>2026</w:t>
      </w:r>
    </w:p>
    <w:p w14:paraId="7B6A1A01" w14:textId="77777777" w:rsidR="00CC11B5" w:rsidRPr="00E60705" w:rsidRDefault="00CC11B5" w:rsidP="00A44723">
      <w:pPr>
        <w:pStyle w:val="Geenafstand"/>
      </w:pPr>
    </w:p>
    <w:p w14:paraId="27684401" w14:textId="56BAD437" w:rsidR="00F01ADB" w:rsidRDefault="00A44723" w:rsidP="00A44723">
      <w:pPr>
        <w:pStyle w:val="Geenafstand"/>
      </w:pPr>
      <w:r w:rsidRPr="00E60705">
        <w:t xml:space="preserve">Kijkend naar de </w:t>
      </w:r>
      <w:r w:rsidR="002B5C31" w:rsidRPr="00E60705">
        <w:t>uitkomsten uit het CTO 202</w:t>
      </w:r>
      <w:r w:rsidR="00CC11B5" w:rsidRPr="00E60705">
        <w:t>5</w:t>
      </w:r>
      <w:r w:rsidR="00027BD3" w:rsidRPr="00E60705">
        <w:t xml:space="preserve"> </w:t>
      </w:r>
      <w:r w:rsidR="00CC11B5" w:rsidRPr="00E60705">
        <w:rPr>
          <w:lang w:eastAsia="nl-NL"/>
        </w:rPr>
        <w:t>zien wij dat de gemiddelden redelijk hetzelfde zijn gebleven. Gekeken naar de gemiddelde scores binnen de aandachtsgebieden zie je dat deze</w:t>
      </w:r>
      <w:r w:rsidR="00D42548" w:rsidRPr="00E60705">
        <w:rPr>
          <w:lang w:eastAsia="nl-NL"/>
        </w:rPr>
        <w:t xml:space="preserve"> zeer</w:t>
      </w:r>
      <w:r w:rsidR="00CC11B5" w:rsidRPr="00E60705">
        <w:rPr>
          <w:lang w:eastAsia="nl-NL"/>
        </w:rPr>
        <w:t xml:space="preserve"> goed </w:t>
      </w:r>
      <w:r w:rsidR="00D42548" w:rsidRPr="00E60705">
        <w:rPr>
          <w:lang w:eastAsia="nl-NL"/>
        </w:rPr>
        <w:t>te</w:t>
      </w:r>
      <w:r w:rsidR="00CC11B5" w:rsidRPr="00E60705">
        <w:rPr>
          <w:lang w:eastAsia="nl-NL"/>
        </w:rPr>
        <w:t xml:space="preserve"> noemen</w:t>
      </w:r>
      <w:r w:rsidR="00D42548" w:rsidRPr="00E60705">
        <w:rPr>
          <w:lang w:eastAsia="nl-NL"/>
        </w:rPr>
        <w:t xml:space="preserve"> zijn</w:t>
      </w:r>
      <w:r w:rsidR="00CC11B5" w:rsidRPr="00E60705">
        <w:rPr>
          <w:lang w:eastAsia="nl-NL"/>
        </w:rPr>
        <w:t xml:space="preserve">. </w:t>
      </w:r>
      <w:r w:rsidR="002B5C31" w:rsidRPr="00E60705">
        <w:rPr>
          <w:lang w:eastAsia="nl-NL"/>
        </w:rPr>
        <w:t>Het doel voor het jaar 202</w:t>
      </w:r>
      <w:r w:rsidR="00F01ADB" w:rsidRPr="00E60705">
        <w:rPr>
          <w:lang w:eastAsia="nl-NL"/>
        </w:rPr>
        <w:t>5/2026</w:t>
      </w:r>
      <w:r w:rsidR="00301C07" w:rsidRPr="00E60705">
        <w:rPr>
          <w:lang w:eastAsia="nl-NL"/>
        </w:rPr>
        <w:t xml:space="preserve"> </w:t>
      </w:r>
      <w:r w:rsidR="00301C07" w:rsidRPr="00E60705">
        <w:t xml:space="preserve">is binnen </w:t>
      </w:r>
      <w:r w:rsidR="003A740A" w:rsidRPr="00E60705">
        <w:t>alle onderdelen de gemiddeld</w:t>
      </w:r>
      <w:r w:rsidR="002B5C31" w:rsidRPr="00E60705">
        <w:t>es</w:t>
      </w:r>
      <w:r w:rsidR="00F01ADB" w:rsidRPr="00E60705">
        <w:t xml:space="preserve"> zo hoog te houden.</w:t>
      </w:r>
      <w:r w:rsidR="00AA0894" w:rsidRPr="00E60705">
        <w:t xml:space="preserve"> Speciale aandacht is er voor het aandachtsgebied evaluatie. Deze is slechts één tiende gezakt maar voor Socra zorggroep een signaal om te onderzoeken en een verbeterpunt op te formuleren om zo het cijfer weer te laten stijgen.</w:t>
      </w:r>
    </w:p>
    <w:p w14:paraId="7FF0EDD3" w14:textId="77777777" w:rsidR="00F01ADB" w:rsidRDefault="00F01ADB" w:rsidP="00A44723">
      <w:pPr>
        <w:pStyle w:val="Geenafstand"/>
      </w:pPr>
    </w:p>
    <w:p w14:paraId="177DA55A" w14:textId="33E86136" w:rsidR="004B6A37" w:rsidRDefault="00301C07" w:rsidP="00A44723">
      <w:pPr>
        <w:pStyle w:val="Geenafstand"/>
        <w:rPr>
          <w:lang w:eastAsia="nl-NL"/>
        </w:rPr>
      </w:pPr>
      <w:r>
        <w:t>Onderstaand de doelen die wij hebben</w:t>
      </w:r>
      <w:r w:rsidR="002B5C31">
        <w:t xml:space="preserve"> geformuleerd voor het jaar 202</w:t>
      </w:r>
      <w:r w:rsidR="00F01ADB">
        <w:t>5/2026</w:t>
      </w:r>
      <w:r>
        <w:t xml:space="preserve"> om de kwaliteit van zorg te verbeteren.</w:t>
      </w:r>
    </w:p>
    <w:p w14:paraId="034A2E7A" w14:textId="77777777" w:rsidR="003A740A" w:rsidRDefault="003A740A" w:rsidP="003A740A">
      <w:pPr>
        <w:pStyle w:val="Geenafstand"/>
      </w:pPr>
    </w:p>
    <w:p w14:paraId="48AD3F5B" w14:textId="421A80A4" w:rsidR="00AA0894" w:rsidRPr="00AA0894" w:rsidRDefault="00AA0894" w:rsidP="003A740A">
      <w:pPr>
        <w:pStyle w:val="Geenafstand"/>
        <w:rPr>
          <w:b/>
          <w:bCs/>
        </w:rPr>
      </w:pPr>
      <w:r w:rsidRPr="00AA0894">
        <w:rPr>
          <w:b/>
          <w:bCs/>
        </w:rPr>
        <w:t>Binnen het aandachtsgebied bejegening;</w:t>
      </w:r>
    </w:p>
    <w:p w14:paraId="57B29F71" w14:textId="77777777" w:rsidR="00D42548" w:rsidRPr="00AA0894" w:rsidRDefault="00D42548" w:rsidP="008C56E7">
      <w:pPr>
        <w:pStyle w:val="Geenafstand"/>
        <w:numPr>
          <w:ilvl w:val="0"/>
          <w:numId w:val="30"/>
        </w:numPr>
        <w:ind w:left="360"/>
        <w:rPr>
          <w:lang w:eastAsia="nl-NL"/>
        </w:rPr>
      </w:pPr>
      <w:r w:rsidRPr="00AA0894">
        <w:rPr>
          <w:lang w:eastAsia="nl-NL"/>
        </w:rPr>
        <w:t>Bijscholing gericht op complexe en veranderende doelgroep én veranderende hulpvraag.</w:t>
      </w:r>
    </w:p>
    <w:p w14:paraId="7A9BA8BC" w14:textId="77777777" w:rsidR="00D42548" w:rsidRPr="00AA0894" w:rsidRDefault="00D42548" w:rsidP="008C56E7">
      <w:pPr>
        <w:pStyle w:val="Geenafstand"/>
        <w:numPr>
          <w:ilvl w:val="0"/>
          <w:numId w:val="29"/>
        </w:numPr>
        <w:ind w:left="360"/>
        <w:rPr>
          <w:lang w:eastAsia="nl-NL"/>
        </w:rPr>
      </w:pPr>
      <w:r w:rsidRPr="00AA0894">
        <w:rPr>
          <w:lang w:eastAsia="nl-NL"/>
        </w:rPr>
        <w:t xml:space="preserve">Bejegening 2x per jaar een training. </w:t>
      </w:r>
    </w:p>
    <w:p w14:paraId="5C28671B" w14:textId="1C7565DD" w:rsidR="00040337" w:rsidRPr="008C56E7" w:rsidRDefault="00040337" w:rsidP="007735C4">
      <w:pPr>
        <w:pStyle w:val="Geenafstand"/>
        <w:rPr>
          <w:b/>
          <w:lang w:eastAsia="nl-NL"/>
        </w:rPr>
      </w:pPr>
    </w:p>
    <w:p w14:paraId="45578664" w14:textId="77777777" w:rsidR="00E60705" w:rsidRDefault="00E60705" w:rsidP="00E60705">
      <w:pPr>
        <w:pStyle w:val="Geenafstand"/>
        <w:rPr>
          <w:b/>
          <w:bCs/>
        </w:rPr>
      </w:pPr>
    </w:p>
    <w:p w14:paraId="21285559" w14:textId="77777777" w:rsidR="00E60705" w:rsidRDefault="00E60705" w:rsidP="00E60705">
      <w:pPr>
        <w:pStyle w:val="Geenafstand"/>
        <w:rPr>
          <w:b/>
          <w:bCs/>
        </w:rPr>
      </w:pPr>
    </w:p>
    <w:p w14:paraId="0B7F9795" w14:textId="77777777" w:rsidR="00E60705" w:rsidRDefault="00E60705" w:rsidP="00E60705">
      <w:pPr>
        <w:pStyle w:val="Geenafstand"/>
        <w:rPr>
          <w:b/>
          <w:bCs/>
        </w:rPr>
      </w:pPr>
    </w:p>
    <w:p w14:paraId="0C11ABAD" w14:textId="77777777" w:rsidR="00E60705" w:rsidRDefault="00E60705" w:rsidP="00E60705">
      <w:pPr>
        <w:pStyle w:val="Geenafstand"/>
        <w:rPr>
          <w:b/>
          <w:bCs/>
        </w:rPr>
      </w:pPr>
    </w:p>
    <w:p w14:paraId="4C5BF7B5" w14:textId="77777777" w:rsidR="00E60705" w:rsidRDefault="00E60705" w:rsidP="00E60705">
      <w:pPr>
        <w:pStyle w:val="Geenafstand"/>
        <w:rPr>
          <w:b/>
          <w:bCs/>
        </w:rPr>
      </w:pPr>
    </w:p>
    <w:p w14:paraId="1640A25F" w14:textId="0629B121" w:rsidR="00E60705" w:rsidRPr="00AA0894" w:rsidRDefault="00E60705" w:rsidP="00E60705">
      <w:pPr>
        <w:pStyle w:val="Geenafstand"/>
        <w:rPr>
          <w:b/>
          <w:bCs/>
        </w:rPr>
      </w:pPr>
      <w:r w:rsidRPr="00AA0894">
        <w:rPr>
          <w:b/>
          <w:bCs/>
        </w:rPr>
        <w:t xml:space="preserve">Binnen het aandachtsgebied </w:t>
      </w:r>
      <w:r>
        <w:rPr>
          <w:b/>
          <w:bCs/>
        </w:rPr>
        <w:t>evaluatie</w:t>
      </w:r>
      <w:r w:rsidRPr="00AA0894">
        <w:rPr>
          <w:b/>
          <w:bCs/>
        </w:rPr>
        <w:t>;</w:t>
      </w:r>
    </w:p>
    <w:p w14:paraId="48A1C50B" w14:textId="6372C752" w:rsidR="00E60705" w:rsidRPr="00AA0894" w:rsidRDefault="00E60705" w:rsidP="00E60705">
      <w:pPr>
        <w:pStyle w:val="Geenafstand"/>
        <w:numPr>
          <w:ilvl w:val="0"/>
          <w:numId w:val="30"/>
        </w:numPr>
        <w:ind w:left="360"/>
        <w:rPr>
          <w:lang w:eastAsia="nl-NL"/>
        </w:rPr>
      </w:pPr>
      <w:r>
        <w:rPr>
          <w:lang w:eastAsia="nl-NL"/>
        </w:rPr>
        <w:t>Leidinggevende zorg en zorg coördinator maken een analyse van het aandachtsgebied evaluatie. Het doel is bevindingen te formuleren die ten grondslag liggen aan de daling van het cijfer 2025 ten opzichte van 2023.</w:t>
      </w:r>
    </w:p>
    <w:p w14:paraId="0111091F" w14:textId="35BAC9B0" w:rsidR="00E60705" w:rsidRPr="00AA0894" w:rsidRDefault="00E60705" w:rsidP="00E60705">
      <w:pPr>
        <w:pStyle w:val="Geenafstand"/>
        <w:numPr>
          <w:ilvl w:val="0"/>
          <w:numId w:val="29"/>
        </w:numPr>
        <w:ind w:left="360"/>
        <w:rPr>
          <w:lang w:eastAsia="nl-NL"/>
        </w:rPr>
      </w:pPr>
      <w:r>
        <w:rPr>
          <w:lang w:eastAsia="nl-NL"/>
        </w:rPr>
        <w:t>Definitieve verbeterpunten formuleren vanuit de bevindingen.</w:t>
      </w:r>
    </w:p>
    <w:p w14:paraId="0597A0BD" w14:textId="77777777" w:rsidR="00E60705" w:rsidRPr="008C56E7" w:rsidRDefault="00E60705" w:rsidP="00E60705">
      <w:pPr>
        <w:pStyle w:val="Geenafstand"/>
        <w:rPr>
          <w:b/>
          <w:lang w:eastAsia="nl-NL"/>
        </w:rPr>
      </w:pPr>
    </w:p>
    <w:p w14:paraId="43715102" w14:textId="77777777" w:rsidR="00AA0894" w:rsidRDefault="00AA0894" w:rsidP="00091781">
      <w:pPr>
        <w:pStyle w:val="Geenafstand"/>
        <w:rPr>
          <w:b/>
          <w:lang w:eastAsia="nl-NL"/>
        </w:rPr>
      </w:pPr>
    </w:p>
    <w:p w14:paraId="124589A7" w14:textId="77777777" w:rsidR="00091781" w:rsidRDefault="00091781" w:rsidP="00091781">
      <w:pPr>
        <w:pStyle w:val="Geenafstand"/>
        <w:rPr>
          <w:lang w:eastAsia="nl-NL"/>
        </w:rPr>
      </w:pPr>
      <w:r>
        <w:rPr>
          <w:b/>
          <w:lang w:eastAsia="nl-NL"/>
        </w:rPr>
        <w:t xml:space="preserve">Verslag opgesteld door: </w:t>
      </w:r>
      <w:r w:rsidR="00180841">
        <w:rPr>
          <w:lang w:eastAsia="nl-NL"/>
        </w:rPr>
        <w:t>Lotte de Vries</w:t>
      </w:r>
    </w:p>
    <w:p w14:paraId="10BE8764" w14:textId="45CA432B" w:rsidR="00091781" w:rsidRDefault="00091781" w:rsidP="00091781">
      <w:pPr>
        <w:pStyle w:val="Geenafstand"/>
        <w:rPr>
          <w:lang w:eastAsia="nl-NL"/>
        </w:rPr>
      </w:pPr>
      <w:r w:rsidRPr="00091781">
        <w:rPr>
          <w:b/>
          <w:lang w:eastAsia="nl-NL"/>
        </w:rPr>
        <w:t>Datum:</w:t>
      </w:r>
      <w:r w:rsidR="00014797">
        <w:rPr>
          <w:lang w:eastAsia="nl-NL"/>
        </w:rPr>
        <w:t xml:space="preserve"> </w:t>
      </w:r>
      <w:r w:rsidR="008C56E7">
        <w:rPr>
          <w:lang w:eastAsia="nl-NL"/>
        </w:rPr>
        <w:t>mei 2025</w:t>
      </w:r>
    </w:p>
    <w:p w14:paraId="785CB1E2" w14:textId="77777777" w:rsidR="00AE18EB" w:rsidRDefault="00AE18EB" w:rsidP="00AE18EB">
      <w:pPr>
        <w:pStyle w:val="Geenafstand"/>
        <w:rPr>
          <w:b/>
          <w:u w:val="single"/>
        </w:rPr>
      </w:pPr>
    </w:p>
    <w:sectPr w:rsidR="00AE18E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FF22" w14:textId="77777777" w:rsidR="008C28C6" w:rsidRDefault="008C28C6" w:rsidP="008C28C6">
      <w:pPr>
        <w:spacing w:after="0" w:line="240" w:lineRule="auto"/>
      </w:pPr>
      <w:r>
        <w:separator/>
      </w:r>
    </w:p>
  </w:endnote>
  <w:endnote w:type="continuationSeparator" w:id="0">
    <w:p w14:paraId="76BFACED" w14:textId="77777777" w:rsidR="008C28C6" w:rsidRDefault="008C28C6" w:rsidP="008C2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612169"/>
      <w:docPartObj>
        <w:docPartGallery w:val="Page Numbers (Bottom of Page)"/>
        <w:docPartUnique/>
      </w:docPartObj>
    </w:sdtPr>
    <w:sdtEndPr>
      <w:rPr>
        <w:color w:val="A6A6A6" w:themeColor="background1" w:themeShade="A6"/>
      </w:rPr>
    </w:sdtEndPr>
    <w:sdtContent>
      <w:p w14:paraId="258FA286" w14:textId="79D8D3EB" w:rsidR="00DD04BE" w:rsidRPr="00111FEE" w:rsidRDefault="00014797">
        <w:pPr>
          <w:pStyle w:val="Voettekst"/>
          <w:jc w:val="right"/>
          <w:rPr>
            <w:color w:val="A6A6A6" w:themeColor="background1" w:themeShade="A6"/>
          </w:rPr>
        </w:pPr>
        <w:r>
          <w:rPr>
            <w:color w:val="A6A6A6" w:themeColor="background1" w:themeShade="A6"/>
            <w:sz w:val="16"/>
            <w:szCs w:val="16"/>
          </w:rPr>
          <w:t>Clië</w:t>
        </w:r>
        <w:r w:rsidR="00DD04BE">
          <w:rPr>
            <w:color w:val="A6A6A6" w:themeColor="background1" w:themeShade="A6"/>
            <w:sz w:val="16"/>
            <w:szCs w:val="16"/>
          </w:rPr>
          <w:t xml:space="preserve">nttevredenheidsonderzoek Socra </w:t>
        </w:r>
        <w:r w:rsidR="00DD04BE" w:rsidRPr="00E73317">
          <w:rPr>
            <w:color w:val="A6A6A6" w:themeColor="background1" w:themeShade="A6"/>
            <w:sz w:val="16"/>
            <w:szCs w:val="16"/>
          </w:rPr>
          <w:t>zorggroep</w:t>
        </w:r>
        <w:r>
          <w:rPr>
            <w:color w:val="A6A6A6" w:themeColor="background1" w:themeShade="A6"/>
            <w:sz w:val="16"/>
            <w:szCs w:val="16"/>
          </w:rPr>
          <w:t xml:space="preserve"> november 202</w:t>
        </w:r>
        <w:r w:rsidR="00034008">
          <w:rPr>
            <w:color w:val="A6A6A6" w:themeColor="background1" w:themeShade="A6"/>
            <w:sz w:val="16"/>
            <w:szCs w:val="16"/>
          </w:rPr>
          <w:t>5</w:t>
        </w:r>
        <w:r w:rsidR="00DD04BE">
          <w:t xml:space="preserve"> </w:t>
        </w:r>
        <w:r w:rsidR="00DD04BE" w:rsidRPr="00111FEE">
          <w:rPr>
            <w:color w:val="A6A6A6" w:themeColor="background1" w:themeShade="A6"/>
          </w:rPr>
          <w:fldChar w:fldCharType="begin"/>
        </w:r>
        <w:r w:rsidR="00DD04BE" w:rsidRPr="00111FEE">
          <w:rPr>
            <w:color w:val="A6A6A6" w:themeColor="background1" w:themeShade="A6"/>
          </w:rPr>
          <w:instrText>PAGE   \* MERGEFORMAT</w:instrText>
        </w:r>
        <w:r w:rsidR="00DD04BE" w:rsidRPr="00111FEE">
          <w:rPr>
            <w:color w:val="A6A6A6" w:themeColor="background1" w:themeShade="A6"/>
          </w:rPr>
          <w:fldChar w:fldCharType="separate"/>
        </w:r>
        <w:r w:rsidR="00FA6FA0">
          <w:rPr>
            <w:noProof/>
            <w:color w:val="A6A6A6" w:themeColor="background1" w:themeShade="A6"/>
          </w:rPr>
          <w:t>7</w:t>
        </w:r>
        <w:r w:rsidR="00DD04BE" w:rsidRPr="00111FEE">
          <w:rPr>
            <w:color w:val="A6A6A6" w:themeColor="background1" w:themeShade="A6"/>
          </w:rPr>
          <w:fldChar w:fldCharType="end"/>
        </w:r>
      </w:p>
    </w:sdtContent>
  </w:sdt>
  <w:p w14:paraId="125AA588" w14:textId="77777777" w:rsidR="008C28C6" w:rsidRDefault="008C28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15B3" w14:textId="77777777" w:rsidR="008C28C6" w:rsidRDefault="008C28C6" w:rsidP="008C28C6">
      <w:pPr>
        <w:spacing w:after="0" w:line="240" w:lineRule="auto"/>
      </w:pPr>
      <w:r>
        <w:separator/>
      </w:r>
    </w:p>
  </w:footnote>
  <w:footnote w:type="continuationSeparator" w:id="0">
    <w:p w14:paraId="1D740003" w14:textId="77777777" w:rsidR="008C28C6" w:rsidRDefault="008C28C6" w:rsidP="008C2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EBEE" w14:textId="77777777" w:rsidR="00DD04BE" w:rsidRDefault="00DD04BE" w:rsidP="00590897">
    <w:pPr>
      <w:pStyle w:val="Geenafstand"/>
      <w:jc w:val="right"/>
      <w:rPr>
        <w:b/>
        <w:sz w:val="28"/>
        <w:szCs w:val="28"/>
      </w:rPr>
    </w:pPr>
    <w:r>
      <w:rPr>
        <w:noProof/>
        <w:lang w:eastAsia="nl-NL"/>
      </w:rPr>
      <w:drawing>
        <wp:anchor distT="0" distB="0" distL="114300" distR="114300" simplePos="0" relativeHeight="251659264" behindDoc="0" locked="0" layoutInCell="1" allowOverlap="1" wp14:anchorId="012B383B" wp14:editId="7218E47B">
          <wp:simplePos x="0" y="0"/>
          <wp:positionH relativeFrom="margin">
            <wp:align>left</wp:align>
          </wp:positionH>
          <wp:positionV relativeFrom="paragraph">
            <wp:posOffset>-114935</wp:posOffset>
          </wp:positionV>
          <wp:extent cx="2047008" cy="1232038"/>
          <wp:effectExtent l="0" t="0" r="0" b="635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47008" cy="1232038"/>
                  </a:xfrm>
                  <a:prstGeom prst="rect">
                    <a:avLst/>
                  </a:prstGeom>
                </pic:spPr>
              </pic:pic>
            </a:graphicData>
          </a:graphic>
          <wp14:sizeRelH relativeFrom="margin">
            <wp14:pctWidth>0</wp14:pctWidth>
          </wp14:sizeRelH>
          <wp14:sizeRelV relativeFrom="margin">
            <wp14:pctHeight>0</wp14:pctHeight>
          </wp14:sizeRelV>
        </wp:anchor>
      </w:drawing>
    </w:r>
  </w:p>
  <w:p w14:paraId="4412C781" w14:textId="77777777" w:rsidR="00091781" w:rsidRDefault="00091781" w:rsidP="00DD04BE">
    <w:pPr>
      <w:pStyle w:val="Geenafstand"/>
      <w:jc w:val="right"/>
      <w:rPr>
        <w:b/>
        <w:sz w:val="28"/>
        <w:szCs w:val="28"/>
      </w:rPr>
    </w:pPr>
    <w:r>
      <w:rPr>
        <w:b/>
        <w:sz w:val="28"/>
        <w:szCs w:val="28"/>
      </w:rPr>
      <w:t>VERSLAG BEVINDINGEN</w:t>
    </w:r>
  </w:p>
  <w:p w14:paraId="1F7C6E21" w14:textId="77777777" w:rsidR="00DD04BE" w:rsidRDefault="00091781" w:rsidP="00DD04BE">
    <w:pPr>
      <w:pStyle w:val="Geenafstand"/>
      <w:jc w:val="right"/>
      <w:rPr>
        <w:b/>
        <w:sz w:val="28"/>
        <w:szCs w:val="28"/>
      </w:rPr>
    </w:pPr>
    <w:r>
      <w:rPr>
        <w:b/>
        <w:sz w:val="28"/>
        <w:szCs w:val="28"/>
      </w:rPr>
      <w:t>C</w:t>
    </w:r>
    <w:r w:rsidR="00DD04BE" w:rsidRPr="00BE68D7">
      <w:rPr>
        <w:b/>
        <w:sz w:val="28"/>
        <w:szCs w:val="28"/>
      </w:rPr>
      <w:t xml:space="preserve">LIENTTEVREDENHEIDSONDERZOEK </w:t>
    </w:r>
  </w:p>
  <w:p w14:paraId="0399A416" w14:textId="77777777" w:rsidR="00DD04BE" w:rsidRDefault="00DD04BE" w:rsidP="00DD04BE">
    <w:pPr>
      <w:pStyle w:val="Geenafstand"/>
      <w:ind w:left="1416" w:firstLine="708"/>
      <w:jc w:val="right"/>
      <w:rPr>
        <w:b/>
        <w:sz w:val="28"/>
        <w:szCs w:val="28"/>
      </w:rPr>
    </w:pPr>
    <w:r w:rsidRPr="00BE68D7">
      <w:rPr>
        <w:b/>
        <w:sz w:val="28"/>
        <w:szCs w:val="28"/>
      </w:rPr>
      <w:t xml:space="preserve">SOCRA ZORGGROEP </w:t>
    </w:r>
  </w:p>
  <w:p w14:paraId="38388708" w14:textId="2E32CB44" w:rsidR="00DD04BE" w:rsidRPr="00BE68D7" w:rsidRDefault="009A2BEF" w:rsidP="00DD04BE">
    <w:pPr>
      <w:pStyle w:val="Geenafstand"/>
      <w:jc w:val="right"/>
      <w:rPr>
        <w:b/>
        <w:sz w:val="28"/>
        <w:szCs w:val="28"/>
      </w:rPr>
    </w:pPr>
    <w:r>
      <w:rPr>
        <w:b/>
        <w:sz w:val="28"/>
        <w:szCs w:val="28"/>
      </w:rPr>
      <w:t>MEI</w:t>
    </w:r>
    <w:r w:rsidR="00EB761E">
      <w:rPr>
        <w:b/>
        <w:sz w:val="28"/>
        <w:szCs w:val="28"/>
      </w:rPr>
      <w:t xml:space="preserve"> 202</w:t>
    </w:r>
    <w:r>
      <w:rPr>
        <w:b/>
        <w:sz w:val="28"/>
        <w:szCs w:val="28"/>
      </w:rPr>
      <w:t>5</w:t>
    </w:r>
  </w:p>
  <w:p w14:paraId="6BA109BB" w14:textId="77777777" w:rsidR="00DD04BE" w:rsidRDefault="00DD04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5FE"/>
    <w:multiLevelType w:val="hybridMultilevel"/>
    <w:tmpl w:val="B5749C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32797F"/>
    <w:multiLevelType w:val="hybridMultilevel"/>
    <w:tmpl w:val="7156914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7D6F26"/>
    <w:multiLevelType w:val="hybridMultilevel"/>
    <w:tmpl w:val="F6AA9FE8"/>
    <w:lvl w:ilvl="0" w:tplc="2C9475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D15FF8"/>
    <w:multiLevelType w:val="hybridMultilevel"/>
    <w:tmpl w:val="740207F2"/>
    <w:lvl w:ilvl="0" w:tplc="8A2C34BC">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946909"/>
    <w:multiLevelType w:val="hybridMultilevel"/>
    <w:tmpl w:val="5ED6CF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1">
      <w:start w:val="1"/>
      <w:numFmt w:val="bullet"/>
      <w:lvlText w:val=""/>
      <w:lvlJc w:val="left"/>
      <w:pPr>
        <w:ind w:left="2880" w:hanging="360"/>
      </w:pPr>
      <w:rPr>
        <w:rFonts w:ascii="Symbol" w:hAnsi="Symbol" w:hint="default"/>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AF0285D"/>
    <w:multiLevelType w:val="multilevel"/>
    <w:tmpl w:val="A7EEC06E"/>
    <w:lvl w:ilvl="0">
      <w:start w:val="1"/>
      <w:numFmt w:val="decimal"/>
      <w:lvlText w:val="%1."/>
      <w:lvlJc w:val="left"/>
      <w:pPr>
        <w:ind w:left="360" w:hanging="360"/>
      </w:pPr>
      <w:rPr>
        <w:rFonts w:hint="default"/>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29556F8"/>
    <w:multiLevelType w:val="hybridMultilevel"/>
    <w:tmpl w:val="74EAB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484F31"/>
    <w:multiLevelType w:val="hybridMultilevel"/>
    <w:tmpl w:val="F570751E"/>
    <w:lvl w:ilvl="0" w:tplc="D1AE8A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E84EFF"/>
    <w:multiLevelType w:val="hybridMultilevel"/>
    <w:tmpl w:val="F0B4E40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243CDB"/>
    <w:multiLevelType w:val="hybridMultilevel"/>
    <w:tmpl w:val="9948E474"/>
    <w:lvl w:ilvl="0" w:tplc="1A9C53AE">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F666573"/>
    <w:multiLevelType w:val="hybridMultilevel"/>
    <w:tmpl w:val="C8669F68"/>
    <w:lvl w:ilvl="0" w:tplc="E9CA8FD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793418"/>
    <w:multiLevelType w:val="multilevel"/>
    <w:tmpl w:val="30B01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9D7D66"/>
    <w:multiLevelType w:val="hybridMultilevel"/>
    <w:tmpl w:val="342E35EC"/>
    <w:lvl w:ilvl="0" w:tplc="B3B494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D222D6"/>
    <w:multiLevelType w:val="hybridMultilevel"/>
    <w:tmpl w:val="40F0A8C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303D7C"/>
    <w:multiLevelType w:val="hybridMultilevel"/>
    <w:tmpl w:val="7B4689DE"/>
    <w:lvl w:ilvl="0" w:tplc="C9901DA2">
      <w:start w:val="3"/>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F7452E4"/>
    <w:multiLevelType w:val="hybridMultilevel"/>
    <w:tmpl w:val="F5F0AF1A"/>
    <w:lvl w:ilvl="0" w:tplc="C4A815A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6913FD"/>
    <w:multiLevelType w:val="hybridMultilevel"/>
    <w:tmpl w:val="E49CB9AE"/>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C10208"/>
    <w:multiLevelType w:val="hybridMultilevel"/>
    <w:tmpl w:val="2AB0EFC0"/>
    <w:lvl w:ilvl="0" w:tplc="1A9C53A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947FB"/>
    <w:multiLevelType w:val="hybridMultilevel"/>
    <w:tmpl w:val="34E22974"/>
    <w:lvl w:ilvl="0" w:tplc="C9901DA2">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CCC45E5"/>
    <w:multiLevelType w:val="hybridMultilevel"/>
    <w:tmpl w:val="567A1D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FEC2C0C"/>
    <w:multiLevelType w:val="hybridMultilevel"/>
    <w:tmpl w:val="8AAA2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951C4E"/>
    <w:multiLevelType w:val="hybridMultilevel"/>
    <w:tmpl w:val="C5222F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C7339F8"/>
    <w:multiLevelType w:val="hybridMultilevel"/>
    <w:tmpl w:val="592C67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393D47"/>
    <w:multiLevelType w:val="hybridMultilevel"/>
    <w:tmpl w:val="8DDEE8EC"/>
    <w:lvl w:ilvl="0" w:tplc="1A9C53AE">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84B6BF52">
      <w:start w:val="2"/>
      <w:numFmt w:val="bullet"/>
      <w:lvlText w:val=""/>
      <w:lvlJc w:val="left"/>
      <w:pPr>
        <w:ind w:left="2160" w:hanging="360"/>
      </w:pPr>
      <w:rPr>
        <w:rFonts w:ascii="Symbol" w:eastAsiaTheme="minorHAnsi" w:hAnsi="Symbol" w:cstheme="min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D223F"/>
    <w:multiLevelType w:val="hybridMultilevel"/>
    <w:tmpl w:val="935CBE52"/>
    <w:lvl w:ilvl="0" w:tplc="1A9C53AE">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F4D3A48"/>
    <w:multiLevelType w:val="multilevel"/>
    <w:tmpl w:val="A7EEC06E"/>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5950EB"/>
    <w:multiLevelType w:val="hybridMultilevel"/>
    <w:tmpl w:val="46E4E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6E2825"/>
    <w:multiLevelType w:val="hybridMultilevel"/>
    <w:tmpl w:val="28E2B068"/>
    <w:lvl w:ilvl="0" w:tplc="C7106F10">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6B25DE"/>
    <w:multiLevelType w:val="hybridMultilevel"/>
    <w:tmpl w:val="0388D9F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E45FCF"/>
    <w:multiLevelType w:val="hybridMultilevel"/>
    <w:tmpl w:val="55749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3105317">
    <w:abstractNumId w:val="4"/>
  </w:num>
  <w:num w:numId="2" w16cid:durableId="1415278236">
    <w:abstractNumId w:val="27"/>
  </w:num>
  <w:num w:numId="3" w16cid:durableId="1365667895">
    <w:abstractNumId w:val="20"/>
  </w:num>
  <w:num w:numId="4" w16cid:durableId="746071234">
    <w:abstractNumId w:val="29"/>
  </w:num>
  <w:num w:numId="5" w16cid:durableId="1038319532">
    <w:abstractNumId w:val="11"/>
  </w:num>
  <w:num w:numId="6" w16cid:durableId="296230087">
    <w:abstractNumId w:val="13"/>
  </w:num>
  <w:num w:numId="7" w16cid:durableId="553543630">
    <w:abstractNumId w:val="8"/>
  </w:num>
  <w:num w:numId="8" w16cid:durableId="1271161732">
    <w:abstractNumId w:val="3"/>
  </w:num>
  <w:num w:numId="9" w16cid:durableId="383988491">
    <w:abstractNumId w:val="28"/>
  </w:num>
  <w:num w:numId="10" w16cid:durableId="476151323">
    <w:abstractNumId w:val="22"/>
  </w:num>
  <w:num w:numId="11" w16cid:durableId="628239901">
    <w:abstractNumId w:val="18"/>
  </w:num>
  <w:num w:numId="12" w16cid:durableId="888684639">
    <w:abstractNumId w:val="14"/>
  </w:num>
  <w:num w:numId="13" w16cid:durableId="1339768262">
    <w:abstractNumId w:val="16"/>
  </w:num>
  <w:num w:numId="14" w16cid:durableId="2069181804">
    <w:abstractNumId w:val="5"/>
  </w:num>
  <w:num w:numId="15" w16cid:durableId="1787388916">
    <w:abstractNumId w:val="1"/>
  </w:num>
  <w:num w:numId="16" w16cid:durableId="1491603342">
    <w:abstractNumId w:val="12"/>
  </w:num>
  <w:num w:numId="17" w16cid:durableId="1394817878">
    <w:abstractNumId w:val="10"/>
  </w:num>
  <w:num w:numId="18" w16cid:durableId="1889608122">
    <w:abstractNumId w:val="23"/>
  </w:num>
  <w:num w:numId="19" w16cid:durableId="939488160">
    <w:abstractNumId w:val="25"/>
  </w:num>
  <w:num w:numId="20" w16cid:durableId="1195538851">
    <w:abstractNumId w:val="2"/>
  </w:num>
  <w:num w:numId="21" w16cid:durableId="1536499581">
    <w:abstractNumId w:val="17"/>
  </w:num>
  <w:num w:numId="22" w16cid:durableId="967275411">
    <w:abstractNumId w:val="24"/>
  </w:num>
  <w:num w:numId="23" w16cid:durableId="1834638891">
    <w:abstractNumId w:val="6"/>
  </w:num>
  <w:num w:numId="24" w16cid:durableId="394624504">
    <w:abstractNumId w:val="9"/>
  </w:num>
  <w:num w:numId="25" w16cid:durableId="1780102630">
    <w:abstractNumId w:val="19"/>
  </w:num>
  <w:num w:numId="26" w16cid:durableId="1857424730">
    <w:abstractNumId w:val="15"/>
  </w:num>
  <w:num w:numId="27" w16cid:durableId="1918787021">
    <w:abstractNumId w:val="21"/>
  </w:num>
  <w:num w:numId="28" w16cid:durableId="1177843495">
    <w:abstractNumId w:val="7"/>
  </w:num>
  <w:num w:numId="29" w16cid:durableId="1768692143">
    <w:abstractNumId w:val="26"/>
  </w:num>
  <w:num w:numId="30" w16cid:durableId="80609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6FB"/>
    <w:rsid w:val="00000A8F"/>
    <w:rsid w:val="000018F0"/>
    <w:rsid w:val="00003C12"/>
    <w:rsid w:val="00014797"/>
    <w:rsid w:val="000173DB"/>
    <w:rsid w:val="00021425"/>
    <w:rsid w:val="000253A1"/>
    <w:rsid w:val="00027990"/>
    <w:rsid w:val="00027BD3"/>
    <w:rsid w:val="00034008"/>
    <w:rsid w:val="00040337"/>
    <w:rsid w:val="00043D99"/>
    <w:rsid w:val="000616FB"/>
    <w:rsid w:val="00086A47"/>
    <w:rsid w:val="00091781"/>
    <w:rsid w:val="000B768D"/>
    <w:rsid w:val="000C5D9E"/>
    <w:rsid w:val="000D03CE"/>
    <w:rsid w:val="00100F82"/>
    <w:rsid w:val="00100F8B"/>
    <w:rsid w:val="00112FE6"/>
    <w:rsid w:val="001162D9"/>
    <w:rsid w:val="00125538"/>
    <w:rsid w:val="00134455"/>
    <w:rsid w:val="00144F9F"/>
    <w:rsid w:val="0016180E"/>
    <w:rsid w:val="00161817"/>
    <w:rsid w:val="00163ABC"/>
    <w:rsid w:val="0017404F"/>
    <w:rsid w:val="0017646B"/>
    <w:rsid w:val="00180841"/>
    <w:rsid w:val="00185606"/>
    <w:rsid w:val="00196555"/>
    <w:rsid w:val="00197B9E"/>
    <w:rsid w:val="00197C8D"/>
    <w:rsid w:val="001A162A"/>
    <w:rsid w:val="001B71C9"/>
    <w:rsid w:val="001C562F"/>
    <w:rsid w:val="001C64B0"/>
    <w:rsid w:val="001D7D7F"/>
    <w:rsid w:val="001E3473"/>
    <w:rsid w:val="001E726C"/>
    <w:rsid w:val="00213B21"/>
    <w:rsid w:val="00236F42"/>
    <w:rsid w:val="00251C24"/>
    <w:rsid w:val="00266DB4"/>
    <w:rsid w:val="002B5C31"/>
    <w:rsid w:val="002D3651"/>
    <w:rsid w:val="00301C07"/>
    <w:rsid w:val="00325F1A"/>
    <w:rsid w:val="00330094"/>
    <w:rsid w:val="00340520"/>
    <w:rsid w:val="0036580A"/>
    <w:rsid w:val="00395B1B"/>
    <w:rsid w:val="003A5F71"/>
    <w:rsid w:val="003A740A"/>
    <w:rsid w:val="003B2876"/>
    <w:rsid w:val="003E2B19"/>
    <w:rsid w:val="003E358D"/>
    <w:rsid w:val="003F5BD6"/>
    <w:rsid w:val="00400F32"/>
    <w:rsid w:val="0041569C"/>
    <w:rsid w:val="00427DFF"/>
    <w:rsid w:val="00450197"/>
    <w:rsid w:val="0046504D"/>
    <w:rsid w:val="004867DC"/>
    <w:rsid w:val="004B684E"/>
    <w:rsid w:val="004B6A37"/>
    <w:rsid w:val="004D236B"/>
    <w:rsid w:val="004E12B0"/>
    <w:rsid w:val="004E2DDB"/>
    <w:rsid w:val="004E40D9"/>
    <w:rsid w:val="005148E8"/>
    <w:rsid w:val="005339C7"/>
    <w:rsid w:val="00535335"/>
    <w:rsid w:val="00545B97"/>
    <w:rsid w:val="005635D6"/>
    <w:rsid w:val="005738A0"/>
    <w:rsid w:val="00581F3C"/>
    <w:rsid w:val="005B4965"/>
    <w:rsid w:val="005C18C1"/>
    <w:rsid w:val="005C2CBD"/>
    <w:rsid w:val="005D304A"/>
    <w:rsid w:val="005F45D5"/>
    <w:rsid w:val="006218F5"/>
    <w:rsid w:val="00636296"/>
    <w:rsid w:val="00636477"/>
    <w:rsid w:val="0064060B"/>
    <w:rsid w:val="00641C76"/>
    <w:rsid w:val="006808B1"/>
    <w:rsid w:val="00687F71"/>
    <w:rsid w:val="00694FCC"/>
    <w:rsid w:val="006A5AA5"/>
    <w:rsid w:val="006C2D6D"/>
    <w:rsid w:val="006D6597"/>
    <w:rsid w:val="006E08B0"/>
    <w:rsid w:val="006F68DC"/>
    <w:rsid w:val="00717F3D"/>
    <w:rsid w:val="00735AA8"/>
    <w:rsid w:val="00742176"/>
    <w:rsid w:val="007676E4"/>
    <w:rsid w:val="00767861"/>
    <w:rsid w:val="00770454"/>
    <w:rsid w:val="007735C4"/>
    <w:rsid w:val="00774029"/>
    <w:rsid w:val="007743F1"/>
    <w:rsid w:val="007877A6"/>
    <w:rsid w:val="00792855"/>
    <w:rsid w:val="00793374"/>
    <w:rsid w:val="007B7E6F"/>
    <w:rsid w:val="007C4BBB"/>
    <w:rsid w:val="007D068E"/>
    <w:rsid w:val="007E5F5A"/>
    <w:rsid w:val="007F0CE2"/>
    <w:rsid w:val="008227CC"/>
    <w:rsid w:val="0083618E"/>
    <w:rsid w:val="00872BC9"/>
    <w:rsid w:val="00882F84"/>
    <w:rsid w:val="00884ABD"/>
    <w:rsid w:val="008A6E95"/>
    <w:rsid w:val="008B0C94"/>
    <w:rsid w:val="008C0B70"/>
    <w:rsid w:val="008C28C6"/>
    <w:rsid w:val="008C38D9"/>
    <w:rsid w:val="008C56E7"/>
    <w:rsid w:val="00905FFD"/>
    <w:rsid w:val="009233AE"/>
    <w:rsid w:val="009245AE"/>
    <w:rsid w:val="00994C77"/>
    <w:rsid w:val="009A0412"/>
    <w:rsid w:val="009A09EA"/>
    <w:rsid w:val="009A2BEF"/>
    <w:rsid w:val="009A308E"/>
    <w:rsid w:val="009B0B99"/>
    <w:rsid w:val="009B5D2B"/>
    <w:rsid w:val="009C0DAA"/>
    <w:rsid w:val="009E7A03"/>
    <w:rsid w:val="009F6901"/>
    <w:rsid w:val="009F6FB5"/>
    <w:rsid w:val="00A0348C"/>
    <w:rsid w:val="00A06CDE"/>
    <w:rsid w:val="00A12D68"/>
    <w:rsid w:val="00A26C20"/>
    <w:rsid w:val="00A44723"/>
    <w:rsid w:val="00A553C3"/>
    <w:rsid w:val="00A63FF2"/>
    <w:rsid w:val="00A94E89"/>
    <w:rsid w:val="00A969A6"/>
    <w:rsid w:val="00AA0894"/>
    <w:rsid w:val="00AB30FD"/>
    <w:rsid w:val="00AC7105"/>
    <w:rsid w:val="00AC78F7"/>
    <w:rsid w:val="00AE18EB"/>
    <w:rsid w:val="00B02400"/>
    <w:rsid w:val="00B02C42"/>
    <w:rsid w:val="00B33B90"/>
    <w:rsid w:val="00B35FA4"/>
    <w:rsid w:val="00B42FEA"/>
    <w:rsid w:val="00B57AA2"/>
    <w:rsid w:val="00B93DDF"/>
    <w:rsid w:val="00BB4DC9"/>
    <w:rsid w:val="00BD143C"/>
    <w:rsid w:val="00BD37FD"/>
    <w:rsid w:val="00BE62C0"/>
    <w:rsid w:val="00BE68D7"/>
    <w:rsid w:val="00C10552"/>
    <w:rsid w:val="00C32E0F"/>
    <w:rsid w:val="00C36A51"/>
    <w:rsid w:val="00C4041E"/>
    <w:rsid w:val="00C513FA"/>
    <w:rsid w:val="00C5158C"/>
    <w:rsid w:val="00C53FF8"/>
    <w:rsid w:val="00C705B1"/>
    <w:rsid w:val="00C7466B"/>
    <w:rsid w:val="00CA67B5"/>
    <w:rsid w:val="00CB59A2"/>
    <w:rsid w:val="00CB7DEF"/>
    <w:rsid w:val="00CC11B5"/>
    <w:rsid w:val="00CE761A"/>
    <w:rsid w:val="00D04C7B"/>
    <w:rsid w:val="00D10836"/>
    <w:rsid w:val="00D21B57"/>
    <w:rsid w:val="00D306F8"/>
    <w:rsid w:val="00D42548"/>
    <w:rsid w:val="00D4585F"/>
    <w:rsid w:val="00D7061E"/>
    <w:rsid w:val="00D71CB9"/>
    <w:rsid w:val="00D82E76"/>
    <w:rsid w:val="00DA53F7"/>
    <w:rsid w:val="00DB6FAD"/>
    <w:rsid w:val="00DC544C"/>
    <w:rsid w:val="00DD04BE"/>
    <w:rsid w:val="00DD2296"/>
    <w:rsid w:val="00DD66B3"/>
    <w:rsid w:val="00DE4E11"/>
    <w:rsid w:val="00E05140"/>
    <w:rsid w:val="00E1202F"/>
    <w:rsid w:val="00E16749"/>
    <w:rsid w:val="00E220C7"/>
    <w:rsid w:val="00E244E0"/>
    <w:rsid w:val="00E52999"/>
    <w:rsid w:val="00E60705"/>
    <w:rsid w:val="00E675C4"/>
    <w:rsid w:val="00E82AF0"/>
    <w:rsid w:val="00E97F07"/>
    <w:rsid w:val="00EA4E79"/>
    <w:rsid w:val="00EB168C"/>
    <w:rsid w:val="00EB5EFB"/>
    <w:rsid w:val="00EB6227"/>
    <w:rsid w:val="00EB761E"/>
    <w:rsid w:val="00EB7B55"/>
    <w:rsid w:val="00F01ADB"/>
    <w:rsid w:val="00F01F86"/>
    <w:rsid w:val="00F056EA"/>
    <w:rsid w:val="00F27D74"/>
    <w:rsid w:val="00F42673"/>
    <w:rsid w:val="00F428B9"/>
    <w:rsid w:val="00F70509"/>
    <w:rsid w:val="00F715A0"/>
    <w:rsid w:val="00F802C2"/>
    <w:rsid w:val="00F8187F"/>
    <w:rsid w:val="00F8348E"/>
    <w:rsid w:val="00FA1A68"/>
    <w:rsid w:val="00FA201D"/>
    <w:rsid w:val="00FA6FA0"/>
    <w:rsid w:val="00FB1C14"/>
    <w:rsid w:val="00FC5EB2"/>
    <w:rsid w:val="00FC620C"/>
    <w:rsid w:val="00FE2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827622"/>
  <w15:chartTrackingRefBased/>
  <w15:docId w15:val="{61120D69-7A59-4B77-ABD5-FEF67E6E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620C"/>
    <w:pPr>
      <w:spacing w:after="0" w:line="240" w:lineRule="auto"/>
    </w:pPr>
  </w:style>
  <w:style w:type="paragraph" w:styleId="Koptekst">
    <w:name w:val="header"/>
    <w:basedOn w:val="Standaard"/>
    <w:link w:val="KoptekstChar"/>
    <w:uiPriority w:val="99"/>
    <w:unhideWhenUsed/>
    <w:rsid w:val="008C28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28C6"/>
  </w:style>
  <w:style w:type="paragraph" w:styleId="Voettekst">
    <w:name w:val="footer"/>
    <w:basedOn w:val="Standaard"/>
    <w:link w:val="VoettekstChar"/>
    <w:uiPriority w:val="99"/>
    <w:unhideWhenUsed/>
    <w:rsid w:val="008C28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28C6"/>
  </w:style>
  <w:style w:type="table" w:styleId="Tabelraster">
    <w:name w:val="Table Grid"/>
    <w:basedOn w:val="Standaardtabel"/>
    <w:uiPriority w:val="39"/>
    <w:rsid w:val="008C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12FE6"/>
    <w:pPr>
      <w:ind w:left="720"/>
      <w:contextualSpacing/>
    </w:pPr>
  </w:style>
  <w:style w:type="paragraph" w:styleId="Tekstzonderopmaak">
    <w:name w:val="Plain Text"/>
    <w:basedOn w:val="Standaard"/>
    <w:link w:val="TekstzonderopmaakChar"/>
    <w:uiPriority w:val="99"/>
    <w:unhideWhenUsed/>
    <w:rsid w:val="00545B9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545B97"/>
    <w:rPr>
      <w:rFonts w:ascii="Calibri" w:hAnsi="Calibri"/>
      <w:szCs w:val="21"/>
    </w:rPr>
  </w:style>
  <w:style w:type="paragraph" w:styleId="Ballontekst">
    <w:name w:val="Balloon Text"/>
    <w:basedOn w:val="Standaard"/>
    <w:link w:val="BallontekstChar"/>
    <w:uiPriority w:val="99"/>
    <w:semiHidden/>
    <w:unhideWhenUsed/>
    <w:rsid w:val="00DD04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04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8243">
      <w:bodyDiv w:val="1"/>
      <w:marLeft w:val="0"/>
      <w:marRight w:val="0"/>
      <w:marTop w:val="0"/>
      <w:marBottom w:val="0"/>
      <w:divBdr>
        <w:top w:val="none" w:sz="0" w:space="0" w:color="auto"/>
        <w:left w:val="none" w:sz="0" w:space="0" w:color="auto"/>
        <w:bottom w:val="none" w:sz="0" w:space="0" w:color="auto"/>
        <w:right w:val="none" w:sz="0" w:space="0" w:color="auto"/>
      </w:divBdr>
    </w:div>
    <w:div w:id="137655756">
      <w:bodyDiv w:val="1"/>
      <w:marLeft w:val="0"/>
      <w:marRight w:val="0"/>
      <w:marTop w:val="0"/>
      <w:marBottom w:val="0"/>
      <w:divBdr>
        <w:top w:val="none" w:sz="0" w:space="0" w:color="auto"/>
        <w:left w:val="none" w:sz="0" w:space="0" w:color="auto"/>
        <w:bottom w:val="none" w:sz="0" w:space="0" w:color="auto"/>
        <w:right w:val="none" w:sz="0" w:space="0" w:color="auto"/>
      </w:divBdr>
    </w:div>
    <w:div w:id="604465788">
      <w:bodyDiv w:val="1"/>
      <w:marLeft w:val="0"/>
      <w:marRight w:val="0"/>
      <w:marTop w:val="0"/>
      <w:marBottom w:val="0"/>
      <w:divBdr>
        <w:top w:val="none" w:sz="0" w:space="0" w:color="auto"/>
        <w:left w:val="none" w:sz="0" w:space="0" w:color="auto"/>
        <w:bottom w:val="none" w:sz="0" w:space="0" w:color="auto"/>
        <w:right w:val="none" w:sz="0" w:space="0" w:color="auto"/>
      </w:divBdr>
    </w:div>
    <w:div w:id="611479989">
      <w:bodyDiv w:val="1"/>
      <w:marLeft w:val="0"/>
      <w:marRight w:val="0"/>
      <w:marTop w:val="0"/>
      <w:marBottom w:val="0"/>
      <w:divBdr>
        <w:top w:val="none" w:sz="0" w:space="0" w:color="auto"/>
        <w:left w:val="none" w:sz="0" w:space="0" w:color="auto"/>
        <w:bottom w:val="none" w:sz="0" w:space="0" w:color="auto"/>
        <w:right w:val="none" w:sz="0" w:space="0" w:color="auto"/>
      </w:divBdr>
    </w:div>
    <w:div w:id="715011048">
      <w:bodyDiv w:val="1"/>
      <w:marLeft w:val="0"/>
      <w:marRight w:val="0"/>
      <w:marTop w:val="0"/>
      <w:marBottom w:val="0"/>
      <w:divBdr>
        <w:top w:val="none" w:sz="0" w:space="0" w:color="auto"/>
        <w:left w:val="none" w:sz="0" w:space="0" w:color="auto"/>
        <w:bottom w:val="none" w:sz="0" w:space="0" w:color="auto"/>
        <w:right w:val="none" w:sz="0" w:space="0" w:color="auto"/>
      </w:divBdr>
    </w:div>
    <w:div w:id="1266309221">
      <w:bodyDiv w:val="1"/>
      <w:marLeft w:val="0"/>
      <w:marRight w:val="0"/>
      <w:marTop w:val="0"/>
      <w:marBottom w:val="0"/>
      <w:divBdr>
        <w:top w:val="none" w:sz="0" w:space="0" w:color="auto"/>
        <w:left w:val="none" w:sz="0" w:space="0" w:color="auto"/>
        <w:bottom w:val="none" w:sz="0" w:space="0" w:color="auto"/>
        <w:right w:val="none" w:sz="0" w:space="0" w:color="auto"/>
      </w:divBdr>
    </w:div>
    <w:div w:id="1281376059">
      <w:bodyDiv w:val="1"/>
      <w:marLeft w:val="0"/>
      <w:marRight w:val="0"/>
      <w:marTop w:val="0"/>
      <w:marBottom w:val="0"/>
      <w:divBdr>
        <w:top w:val="none" w:sz="0" w:space="0" w:color="auto"/>
        <w:left w:val="none" w:sz="0" w:space="0" w:color="auto"/>
        <w:bottom w:val="none" w:sz="0" w:space="0" w:color="auto"/>
        <w:right w:val="none" w:sz="0" w:space="0" w:color="auto"/>
      </w:divBdr>
    </w:div>
    <w:div w:id="1699577463">
      <w:bodyDiv w:val="1"/>
      <w:marLeft w:val="0"/>
      <w:marRight w:val="0"/>
      <w:marTop w:val="0"/>
      <w:marBottom w:val="0"/>
      <w:divBdr>
        <w:top w:val="none" w:sz="0" w:space="0" w:color="auto"/>
        <w:left w:val="none" w:sz="0" w:space="0" w:color="auto"/>
        <w:bottom w:val="none" w:sz="0" w:space="0" w:color="auto"/>
        <w:right w:val="none" w:sz="0" w:space="0" w:color="auto"/>
      </w:divBdr>
    </w:div>
    <w:div w:id="1869180987">
      <w:bodyDiv w:val="1"/>
      <w:marLeft w:val="0"/>
      <w:marRight w:val="0"/>
      <w:marTop w:val="0"/>
      <w:marBottom w:val="0"/>
      <w:divBdr>
        <w:top w:val="none" w:sz="0" w:space="0" w:color="auto"/>
        <w:left w:val="none" w:sz="0" w:space="0" w:color="auto"/>
        <w:bottom w:val="none" w:sz="0" w:space="0" w:color="auto"/>
        <w:right w:val="none" w:sz="0" w:space="0" w:color="auto"/>
      </w:divBdr>
    </w:div>
    <w:div w:id="18734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EEDF-E728-439C-A983-36197754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1659</TotalTime>
  <Pages>8</Pages>
  <Words>1416</Words>
  <Characters>7792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de Vries</dc:creator>
  <cp:keywords/>
  <dc:description/>
  <cp:lastModifiedBy>Lotte de Vries</cp:lastModifiedBy>
  <cp:revision>51</cp:revision>
  <cp:lastPrinted>2023-01-24T10:27:00Z</cp:lastPrinted>
  <dcterms:created xsi:type="dcterms:W3CDTF">2018-10-19T11:20:00Z</dcterms:created>
  <dcterms:modified xsi:type="dcterms:W3CDTF">2025-07-01T13:04:00Z</dcterms:modified>
</cp:coreProperties>
</file>